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D54B1" w14:textId="2D7C9766" w:rsidR="00E66558" w:rsidRDefault="009D71E8">
      <w:pPr>
        <w:pStyle w:val="Heading1"/>
      </w:pPr>
      <w:bookmarkStart w:id="0" w:name="_Toc400361362"/>
      <w:bookmarkStart w:id="1" w:name="_Toc443397153"/>
      <w:bookmarkStart w:id="2" w:name="_Toc357771638"/>
      <w:bookmarkStart w:id="3" w:name="_Toc346793416"/>
      <w:bookmarkStart w:id="4" w:name="_Toc328122777"/>
      <w:r>
        <w:t>Pupil premium strategy statement</w:t>
      </w:r>
      <w:bookmarkStart w:id="5" w:name="_Toc338167830"/>
      <w:bookmarkStart w:id="6" w:name="_Toc361136403"/>
      <w:bookmarkStart w:id="7" w:name="_Toc364235708"/>
      <w:bookmarkStart w:id="8" w:name="_Toc364235752"/>
      <w:bookmarkStart w:id="9" w:name="_Toc364235834"/>
      <w:bookmarkStart w:id="10" w:name="_Toc364840099"/>
      <w:bookmarkStart w:id="11" w:name="_Toc364864309"/>
      <w:bookmarkStart w:id="12" w:name="_Toc400361364"/>
      <w:bookmarkStart w:id="13" w:name="_Toc443397154"/>
      <w:bookmarkEnd w:id="0"/>
      <w:bookmarkEnd w:id="1"/>
      <w:r w:rsidR="00226317">
        <w:t xml:space="preserve"> – </w:t>
      </w:r>
      <w:r w:rsidR="006C380E">
        <w:t>Cleeve Prior CE Primary School 2025-26</w:t>
      </w:r>
    </w:p>
    <w:p w14:paraId="57AD2424" w14:textId="77777777" w:rsidR="004B1F58" w:rsidRDefault="004B1F58" w:rsidP="004B1F58">
      <w:pPr>
        <w:spacing w:after="0"/>
      </w:pPr>
    </w:p>
    <w:p w14:paraId="16B48015" w14:textId="3F025614" w:rsidR="00E66558" w:rsidRPr="006E5398" w:rsidRDefault="009D71E8" w:rsidP="00C62989">
      <w:pPr>
        <w:rPr>
          <w:rFonts w:cs="Arial"/>
          <w:b/>
          <w:sz w:val="22"/>
          <w:szCs w:val="22"/>
        </w:rPr>
      </w:pPr>
      <w:r w:rsidRPr="006E5398">
        <w:rPr>
          <w:rFonts w:cs="Arial"/>
          <w:sz w:val="22"/>
          <w:szCs w:val="22"/>
        </w:rPr>
        <w:t xml:space="preserve">This statement details our school’s use of pupil premium funding to help improve the attainment of our disadvantaged pupils. </w:t>
      </w:r>
    </w:p>
    <w:p w14:paraId="2A7D54B3" w14:textId="730F2E71" w:rsidR="00E66558" w:rsidRPr="006E5398" w:rsidRDefault="009D71E8" w:rsidP="00C62989">
      <w:pPr>
        <w:rPr>
          <w:rFonts w:cs="Arial"/>
          <w:b/>
          <w:sz w:val="22"/>
          <w:szCs w:val="22"/>
        </w:rPr>
      </w:pPr>
      <w:r w:rsidRPr="006E5398">
        <w:rPr>
          <w:rFonts w:cs="Arial"/>
          <w:sz w:val="22"/>
          <w:szCs w:val="22"/>
        </w:rPr>
        <w:t xml:space="preserve">It outlines our pupil premium strategy, how we intend to spend the funding in this academic year and the </w:t>
      </w:r>
      <w:r w:rsidR="00830D57" w:rsidRPr="006E5398">
        <w:rPr>
          <w:rFonts w:cs="Arial"/>
          <w:sz w:val="22"/>
          <w:szCs w:val="22"/>
        </w:rPr>
        <w:t xml:space="preserve">outcomes </w:t>
      </w:r>
      <w:r w:rsidR="00A44FBB" w:rsidRPr="006E5398">
        <w:rPr>
          <w:rFonts w:cs="Arial"/>
          <w:sz w:val="22"/>
          <w:szCs w:val="22"/>
        </w:rPr>
        <w:t>for disadvantaged pupils</w:t>
      </w:r>
      <w:r w:rsidRPr="006E5398">
        <w:rPr>
          <w:rFonts w:cs="Arial"/>
          <w:sz w:val="22"/>
          <w:szCs w:val="22"/>
        </w:rPr>
        <w:t xml:space="preserve"> last </w:t>
      </w:r>
      <w:r w:rsidR="00A44FBB" w:rsidRPr="006E5398">
        <w:rPr>
          <w:rFonts w:cs="Arial"/>
          <w:sz w:val="22"/>
          <w:szCs w:val="22"/>
        </w:rPr>
        <w:t xml:space="preserve">academic </w:t>
      </w:r>
      <w:r w:rsidRPr="006E5398">
        <w:rPr>
          <w:rFonts w:cs="Arial"/>
          <w:sz w:val="22"/>
          <w:szCs w:val="22"/>
        </w:rPr>
        <w:t>year</w:t>
      </w:r>
      <w:r w:rsidR="00A44FBB" w:rsidRPr="006E5398">
        <w:rPr>
          <w:rFonts w:cs="Arial"/>
          <w:sz w:val="22"/>
          <w:szCs w:val="22"/>
        </w:rPr>
        <w:t>.</w:t>
      </w:r>
    </w:p>
    <w:p w14:paraId="2A7D54B4" w14:textId="2CAB096C" w:rsidR="00E66558" w:rsidRPr="006E5398" w:rsidRDefault="009D71E8">
      <w:pPr>
        <w:pStyle w:val="Heading2"/>
        <w:rPr>
          <w:rFonts w:cs="Arial"/>
          <w:sz w:val="22"/>
          <w:szCs w:val="22"/>
        </w:rPr>
      </w:pPr>
      <w:r w:rsidRPr="006E5398">
        <w:rPr>
          <w:rFonts w:cs="Arial"/>
          <w:sz w:val="22"/>
          <w:szCs w:val="22"/>
        </w:rPr>
        <w:t>School overview</w:t>
      </w:r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7"/>
        <w:gridCol w:w="2969"/>
      </w:tblGrid>
      <w:tr w:rsidR="00E66558" w:rsidRPr="006E5398" w14:paraId="2A7D54B7" w14:textId="77777777" w:rsidTr="73225634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5" w14:textId="77777777" w:rsidR="00E66558" w:rsidRPr="006E5398" w:rsidRDefault="009D71E8" w:rsidP="00C31636">
            <w:pPr>
              <w:pStyle w:val="TableHeader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Detail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59785" w14:textId="77777777" w:rsidR="00E66558" w:rsidRPr="006E5398" w:rsidRDefault="009D71E8" w:rsidP="00C31636">
            <w:pPr>
              <w:pStyle w:val="TableHeader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Data</w:t>
            </w:r>
          </w:p>
        </w:tc>
      </w:tr>
      <w:tr w:rsidR="002940F3" w:rsidRPr="006E5398" w14:paraId="2A7D54BA" w14:textId="77777777" w:rsidTr="73225634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8" w14:textId="56337796" w:rsidR="002940F3" w:rsidRPr="006E5398" w:rsidRDefault="002940F3" w:rsidP="00C31636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Number of pupils in school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9" w14:textId="31E12846" w:rsidR="002940F3" w:rsidRPr="006E5398" w:rsidRDefault="00F719C5" w:rsidP="00C31636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2</w:t>
            </w:r>
            <w:r w:rsidR="63E14558" w:rsidRPr="006E5398">
              <w:rPr>
                <w:rFonts w:cs="Arial"/>
                <w:sz w:val="22"/>
                <w:szCs w:val="22"/>
              </w:rPr>
              <w:t>1</w:t>
            </w:r>
          </w:p>
        </w:tc>
      </w:tr>
      <w:tr w:rsidR="002940F3" w:rsidRPr="006E5398" w14:paraId="2A7D54BD" w14:textId="77777777" w:rsidTr="73225634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B" w14:textId="04774D67" w:rsidR="002940F3" w:rsidRPr="006E5398" w:rsidRDefault="002940F3" w:rsidP="00C31636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Proportion (%) of pupil premium eligible pupils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C" w14:textId="33DF5FAB" w:rsidR="002940F3" w:rsidRPr="006E5398" w:rsidRDefault="0007037F" w:rsidP="00C31636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33%</w:t>
            </w:r>
          </w:p>
        </w:tc>
      </w:tr>
      <w:tr w:rsidR="002940F3" w:rsidRPr="006E5398" w14:paraId="2A7D54C0" w14:textId="77777777" w:rsidTr="73225634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E" w14:textId="058C9B9F" w:rsidR="002940F3" w:rsidRPr="006E5398" w:rsidRDefault="0007037F" w:rsidP="00C31636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Academic Year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F" w14:textId="4D0978C9" w:rsidR="002940F3" w:rsidRPr="006E5398" w:rsidRDefault="009B33B7" w:rsidP="00C31636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2025-26</w:t>
            </w:r>
          </w:p>
        </w:tc>
      </w:tr>
      <w:tr w:rsidR="002940F3" w:rsidRPr="006E5398" w14:paraId="2A7D54C3" w14:textId="77777777" w:rsidTr="73225634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1" w14:textId="0F472705" w:rsidR="002940F3" w:rsidRPr="006E5398" w:rsidRDefault="002940F3" w:rsidP="00C31636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Date this statement was published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2" w14:textId="212145F8" w:rsidR="002940F3" w:rsidRPr="006E5398" w:rsidRDefault="009B33B7" w:rsidP="00C31636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October 2025</w:t>
            </w:r>
          </w:p>
        </w:tc>
      </w:tr>
      <w:tr w:rsidR="002940F3" w:rsidRPr="006E5398" w14:paraId="2A7D54C6" w14:textId="77777777" w:rsidTr="73225634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4" w14:textId="0C766347" w:rsidR="002940F3" w:rsidRPr="006E5398" w:rsidRDefault="002940F3" w:rsidP="00C31636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Date on which it will be reviewed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5" w14:textId="3BA62855" w:rsidR="002940F3" w:rsidRPr="006E5398" w:rsidRDefault="009B33B7" w:rsidP="00C31636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July 2026</w:t>
            </w:r>
          </w:p>
        </w:tc>
      </w:tr>
      <w:tr w:rsidR="002940F3" w:rsidRPr="006E5398" w14:paraId="2A7D54C9" w14:textId="77777777" w:rsidTr="73225634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7" w14:textId="7605248E" w:rsidR="002940F3" w:rsidRPr="006E5398" w:rsidRDefault="002940F3" w:rsidP="00C31636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Statement authorised by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8" w14:textId="315F726C" w:rsidR="002940F3" w:rsidRPr="006E5398" w:rsidRDefault="3642AD1D" w:rsidP="00C31636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Andrea Donnelly </w:t>
            </w:r>
          </w:p>
        </w:tc>
      </w:tr>
      <w:tr w:rsidR="002940F3" w:rsidRPr="006E5398" w14:paraId="2A7D54CC" w14:textId="77777777" w:rsidTr="73225634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A" w14:textId="5DC091D2" w:rsidR="002940F3" w:rsidRPr="006E5398" w:rsidRDefault="002940F3" w:rsidP="00C31636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Pupil premium lead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B" w14:textId="23475720" w:rsidR="002940F3" w:rsidRPr="006E5398" w:rsidRDefault="009B33B7" w:rsidP="00C31636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Sarah Laughlin</w:t>
            </w:r>
          </w:p>
        </w:tc>
      </w:tr>
      <w:tr w:rsidR="002940F3" w:rsidRPr="006E5398" w14:paraId="2A7D54CF" w14:textId="77777777" w:rsidTr="73225634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D" w14:textId="08FA5419" w:rsidR="002940F3" w:rsidRPr="006E5398" w:rsidRDefault="002940F3" w:rsidP="00C31636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Governor / Trustee lead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E" w14:textId="52F09643" w:rsidR="002940F3" w:rsidRPr="006E5398" w:rsidRDefault="7DB689B2" w:rsidP="00C31636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Jane Foster</w:t>
            </w:r>
          </w:p>
        </w:tc>
      </w:tr>
    </w:tbl>
    <w:bookmarkEnd w:id="2"/>
    <w:bookmarkEnd w:id="3"/>
    <w:bookmarkEnd w:id="4"/>
    <w:p w14:paraId="2A7D54D3" w14:textId="77777777" w:rsidR="00E66558" w:rsidRPr="006E5398" w:rsidRDefault="009D71E8" w:rsidP="005464A1">
      <w:pPr>
        <w:pStyle w:val="Heading2"/>
        <w:rPr>
          <w:rFonts w:cs="Arial"/>
          <w:sz w:val="22"/>
          <w:szCs w:val="22"/>
        </w:rPr>
      </w:pPr>
      <w:r w:rsidRPr="006E5398">
        <w:rPr>
          <w:rFonts w:cs="Arial"/>
          <w:sz w:val="22"/>
          <w:szCs w:val="22"/>
        </w:rPr>
        <w:t>Funding overview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6"/>
        <w:gridCol w:w="2970"/>
      </w:tblGrid>
      <w:tr w:rsidR="00E66558" w:rsidRPr="006E5398" w14:paraId="2A7D54D6" w14:textId="77777777" w:rsidTr="4D5D0502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4" w14:textId="77777777" w:rsidR="00E66558" w:rsidRPr="006E5398" w:rsidRDefault="009D71E8" w:rsidP="00C31636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b/>
                <w:sz w:val="22"/>
                <w:szCs w:val="22"/>
              </w:rPr>
              <w:t>Detail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5" w14:textId="77777777" w:rsidR="00E66558" w:rsidRPr="006E5398" w:rsidRDefault="009D71E8" w:rsidP="00C31636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b/>
                <w:sz w:val="22"/>
                <w:szCs w:val="22"/>
              </w:rPr>
              <w:t>Amount</w:t>
            </w:r>
          </w:p>
        </w:tc>
      </w:tr>
      <w:tr w:rsidR="00E66558" w:rsidRPr="006E5398" w14:paraId="2A7D54D9" w14:textId="77777777" w:rsidTr="4D5D0502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7" w14:textId="77777777" w:rsidR="00E66558" w:rsidRPr="006E5398" w:rsidRDefault="009D71E8" w:rsidP="00C31636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Pupil premium funding allocation this academic year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8" w14:textId="7CD2CFC0" w:rsidR="00E66558" w:rsidRPr="006E5398" w:rsidRDefault="009D71E8" w:rsidP="00C31636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£</w:t>
            </w:r>
            <w:r w:rsidR="5C4E46ED" w:rsidRPr="006E5398">
              <w:rPr>
                <w:rFonts w:cs="Arial"/>
                <w:sz w:val="22"/>
                <w:szCs w:val="22"/>
              </w:rPr>
              <w:t>11,720</w:t>
            </w:r>
          </w:p>
        </w:tc>
      </w:tr>
      <w:tr w:rsidR="00E66558" w:rsidRPr="006E5398" w14:paraId="2A7D54DF" w14:textId="77777777" w:rsidTr="4D5D0502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D" w14:textId="74690F68" w:rsidR="007109F6" w:rsidRPr="006E5398" w:rsidRDefault="009D71E8" w:rsidP="00C31636">
            <w:pPr>
              <w:pStyle w:val="TableRow"/>
              <w:spacing w:after="120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Pupil premium</w:t>
            </w:r>
            <w:r w:rsidR="005F16B6" w:rsidRPr="006E5398">
              <w:rPr>
                <w:rFonts w:cs="Arial"/>
                <w:sz w:val="22"/>
                <w:szCs w:val="22"/>
              </w:rPr>
              <w:t xml:space="preserve"> </w:t>
            </w:r>
            <w:r w:rsidRPr="006E5398">
              <w:rPr>
                <w:rFonts w:cs="Arial"/>
                <w:sz w:val="22"/>
                <w:szCs w:val="22"/>
              </w:rPr>
              <w:t xml:space="preserve">funding carried forward from previous years </w:t>
            </w:r>
            <w:r w:rsidRPr="006E5398">
              <w:rPr>
                <w:rFonts w:cs="Arial"/>
                <w:i/>
                <w:iCs/>
                <w:sz w:val="22"/>
                <w:szCs w:val="22"/>
              </w:rPr>
              <w:t>(enter £0 if not applicable)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E" w14:textId="21790EB6" w:rsidR="00E66558" w:rsidRPr="006E5398" w:rsidRDefault="009D71E8" w:rsidP="00C31636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£</w:t>
            </w:r>
            <w:r w:rsidR="00961848" w:rsidRPr="006E5398">
              <w:rPr>
                <w:rFonts w:cs="Arial"/>
                <w:sz w:val="22"/>
                <w:szCs w:val="22"/>
              </w:rPr>
              <w:t>0</w:t>
            </w:r>
          </w:p>
        </w:tc>
      </w:tr>
      <w:tr w:rsidR="00E66558" w:rsidRPr="006E5398" w14:paraId="2A7D54E3" w14:textId="77777777" w:rsidTr="4D5D0502"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0" w14:textId="77777777" w:rsidR="00E66558" w:rsidRPr="006E5398" w:rsidRDefault="009D71E8" w:rsidP="00C31636">
            <w:pPr>
              <w:pStyle w:val="TableRow"/>
              <w:spacing w:after="120"/>
              <w:ind w:left="0" w:right="0"/>
              <w:rPr>
                <w:rFonts w:cs="Arial"/>
                <w:b/>
                <w:sz w:val="22"/>
                <w:szCs w:val="22"/>
              </w:rPr>
            </w:pPr>
            <w:r w:rsidRPr="006E5398">
              <w:rPr>
                <w:rFonts w:cs="Arial"/>
                <w:b/>
                <w:sz w:val="22"/>
                <w:szCs w:val="22"/>
              </w:rPr>
              <w:t>Total budget for this academic year</w:t>
            </w:r>
          </w:p>
          <w:p w14:paraId="2A7D54E1" w14:textId="77777777" w:rsidR="00E66558" w:rsidRPr="006E5398" w:rsidRDefault="009D71E8" w:rsidP="00C31636">
            <w:pPr>
              <w:pStyle w:val="TableRow"/>
              <w:ind w:left="0" w:right="0"/>
              <w:rPr>
                <w:rFonts w:cs="Arial"/>
                <w:i/>
                <w:iCs/>
                <w:sz w:val="22"/>
                <w:szCs w:val="22"/>
              </w:rPr>
            </w:pPr>
            <w:r w:rsidRPr="006E5398">
              <w:rPr>
                <w:rFonts w:cs="Arial"/>
                <w:i/>
                <w:iCs/>
                <w:sz w:val="22"/>
                <w:szCs w:val="22"/>
              </w:rPr>
              <w:t>If your school is an academy in a trust that pools this funding, state the amount available to your school this academic year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2" w14:textId="3048E6B1" w:rsidR="00E66558" w:rsidRPr="006E5398" w:rsidRDefault="009D71E8" w:rsidP="00C31636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£</w:t>
            </w:r>
            <w:r w:rsidR="34C954D1" w:rsidRPr="006E5398">
              <w:rPr>
                <w:rFonts w:cs="Arial"/>
                <w:sz w:val="22"/>
                <w:szCs w:val="22"/>
              </w:rPr>
              <w:t>11,720</w:t>
            </w:r>
          </w:p>
        </w:tc>
      </w:tr>
    </w:tbl>
    <w:p w14:paraId="2A7D54E4" w14:textId="77777777" w:rsidR="00E66558" w:rsidRPr="006E5398" w:rsidRDefault="009D71E8">
      <w:pPr>
        <w:pStyle w:val="Heading1"/>
        <w:rPr>
          <w:rFonts w:cs="Arial"/>
          <w:sz w:val="22"/>
          <w:szCs w:val="22"/>
        </w:rPr>
      </w:pPr>
      <w:r w:rsidRPr="006E5398">
        <w:rPr>
          <w:rFonts w:cs="Arial"/>
          <w:sz w:val="22"/>
          <w:szCs w:val="22"/>
        </w:rPr>
        <w:lastRenderedPageBreak/>
        <w:t>Part A: Pupil premium strategy plan</w:t>
      </w:r>
    </w:p>
    <w:p w14:paraId="2A7D54E5" w14:textId="77777777" w:rsidR="00E66558" w:rsidRPr="006E5398" w:rsidRDefault="009D71E8">
      <w:pPr>
        <w:pStyle w:val="Heading2"/>
        <w:rPr>
          <w:rFonts w:cs="Arial"/>
          <w:sz w:val="22"/>
          <w:szCs w:val="22"/>
        </w:rPr>
      </w:pPr>
      <w:bookmarkStart w:id="14" w:name="_Toc357771640"/>
      <w:bookmarkStart w:id="15" w:name="_Toc346793418"/>
      <w:r w:rsidRPr="006E5398">
        <w:rPr>
          <w:rFonts w:cs="Arial"/>
          <w:sz w:val="22"/>
          <w:szCs w:val="22"/>
        </w:rPr>
        <w:t>Statement of intent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="00E66558" w:rsidRPr="006E5398" w14:paraId="2A7D54EA" w14:textId="77777777" w:rsidTr="4D5D0502">
        <w:tc>
          <w:tcPr>
            <w:tcW w:w="9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A8FB5" w14:textId="041F399A" w:rsidR="00B21A4A" w:rsidRPr="006E5398" w:rsidRDefault="009B33B7" w:rsidP="4D5D0502">
            <w:pPr>
              <w:pStyle w:val="ListParagraph"/>
              <w:numPr>
                <w:ilvl w:val="0"/>
                <w:numId w:val="0"/>
              </w:numPr>
              <w:ind w:left="720"/>
              <w:rPr>
                <w:rFonts w:cs="Arial"/>
                <w:b/>
                <w:bCs/>
                <w:sz w:val="22"/>
                <w:szCs w:val="22"/>
                <w:u w:val="single"/>
              </w:rPr>
            </w:pPr>
            <w:r w:rsidRPr="006E5398">
              <w:rPr>
                <w:rFonts w:cs="Arial"/>
                <w:b/>
                <w:bCs/>
                <w:sz w:val="22"/>
                <w:szCs w:val="22"/>
                <w:u w:val="single"/>
              </w:rPr>
              <w:t xml:space="preserve">Principles </w:t>
            </w:r>
          </w:p>
          <w:p w14:paraId="284EED40" w14:textId="5D3BCF9A" w:rsidR="009B33B7" w:rsidRPr="006E5398" w:rsidRDefault="009B33B7" w:rsidP="4D5D0502">
            <w:pPr>
              <w:pStyle w:val="ListParagraph"/>
              <w:rPr>
                <w:rFonts w:cs="Arial"/>
                <w:i/>
                <w:iCs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We ensure that teaching and learning opportunities meet the needs of all pupils and recognise the importance of quality first teaching in achieving this aim. </w:t>
            </w:r>
          </w:p>
          <w:p w14:paraId="21962171" w14:textId="5F6EF2DD" w:rsidR="78B8D370" w:rsidRPr="006E5398" w:rsidRDefault="78B8D370" w:rsidP="4D5D0502">
            <w:pPr>
              <w:pStyle w:val="ListParagraph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We recognise that strategies which have positive impact for disadvantaged children can also have the same impact on others.</w:t>
            </w:r>
          </w:p>
          <w:p w14:paraId="703949B9" w14:textId="2BEA1927" w:rsidR="5E2F0E31" w:rsidRPr="006E5398" w:rsidRDefault="5E2F0E31" w:rsidP="4D5D0502">
            <w:pPr>
              <w:pStyle w:val="ListParagraph"/>
              <w:rPr>
                <w:rFonts w:cs="Arial"/>
                <w:i/>
                <w:iCs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We recognise that not all pupils who receive free school meals will be socially disadvantaged.</w:t>
            </w:r>
          </w:p>
          <w:p w14:paraId="0357CFD3" w14:textId="6BF4FAD7" w:rsidR="009B33B7" w:rsidRPr="006E5398" w:rsidRDefault="009B33B7" w:rsidP="4D5D0502">
            <w:pPr>
              <w:pStyle w:val="ListParagraph"/>
              <w:rPr>
                <w:rFonts w:cs="Arial"/>
                <w:i/>
                <w:iCs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We ensure that appropriate provision is made for pupils who belong to vulnerable groups, including the most able, ensuring that the needs </w:t>
            </w:r>
            <w:r w:rsidR="54E5279C" w:rsidRPr="006E5398">
              <w:rPr>
                <w:rFonts w:cs="Arial"/>
                <w:sz w:val="22"/>
                <w:szCs w:val="22"/>
              </w:rPr>
              <w:t>of disadvantaged</w:t>
            </w:r>
            <w:r w:rsidRPr="006E5398">
              <w:rPr>
                <w:rFonts w:cs="Arial"/>
                <w:sz w:val="22"/>
                <w:szCs w:val="22"/>
              </w:rPr>
              <w:t xml:space="preserve"> pupils are assessed and addressed. </w:t>
            </w:r>
          </w:p>
          <w:p w14:paraId="4F1E33B1" w14:textId="58C5E8B8" w:rsidR="009B33B7" w:rsidRPr="006E5398" w:rsidRDefault="009B33B7" w:rsidP="4D5D0502">
            <w:pPr>
              <w:pStyle w:val="ListParagraph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We are aware of the impact of pupils’ social and emotional wellbeing on their academic </w:t>
            </w:r>
            <w:r w:rsidR="71F7F770" w:rsidRPr="006E5398">
              <w:rPr>
                <w:rFonts w:cs="Arial"/>
                <w:sz w:val="22"/>
                <w:szCs w:val="22"/>
              </w:rPr>
              <w:t>outcomes,</w:t>
            </w:r>
            <w:r w:rsidRPr="006E5398">
              <w:rPr>
                <w:rFonts w:cs="Arial"/>
                <w:sz w:val="22"/>
                <w:szCs w:val="22"/>
              </w:rPr>
              <w:t xml:space="preserve"> and this strategy takes account of the need to support the whole child</w:t>
            </w:r>
            <w:r w:rsidR="770ADF80" w:rsidRPr="006E5398">
              <w:rPr>
                <w:rFonts w:cs="Arial"/>
                <w:sz w:val="22"/>
                <w:szCs w:val="22"/>
              </w:rPr>
              <w:t>, building emotional resilience</w:t>
            </w:r>
            <w:r w:rsidRPr="006E5398">
              <w:rPr>
                <w:rFonts w:cs="Arial"/>
                <w:sz w:val="22"/>
                <w:szCs w:val="22"/>
              </w:rPr>
              <w:t xml:space="preserve"> and remove any wider barriers to learning</w:t>
            </w:r>
          </w:p>
          <w:p w14:paraId="4814D17F" w14:textId="430C66DC" w:rsidR="009B33B7" w:rsidRPr="006E5398" w:rsidRDefault="009B33B7" w:rsidP="4D5D0502">
            <w:pPr>
              <w:pStyle w:val="ListParagraph"/>
              <w:rPr>
                <w:rFonts w:cs="Arial"/>
                <w:i/>
                <w:iCs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We recognise that not all pupils who are disadvantaged are registered or qualify for free school meals. </w:t>
            </w:r>
          </w:p>
          <w:p w14:paraId="2D4CF019" w14:textId="77777777" w:rsidR="009B33B7" w:rsidRPr="006E5398" w:rsidRDefault="009B33B7" w:rsidP="00AF0618">
            <w:pPr>
              <w:pStyle w:val="ListParagraph"/>
              <w:numPr>
                <w:ilvl w:val="0"/>
                <w:numId w:val="24"/>
              </w:numPr>
              <w:rPr>
                <w:rFonts w:cs="Arial"/>
                <w:i/>
                <w:iCs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We recognise that pupils who are entitled to the Pupil Premium Grant can be our most able learners. </w:t>
            </w:r>
          </w:p>
          <w:p w14:paraId="289C6514" w14:textId="77777777" w:rsidR="009B33B7" w:rsidRPr="006E5398" w:rsidRDefault="009B33B7" w:rsidP="00AF0618">
            <w:pPr>
              <w:pStyle w:val="ListParagraph"/>
              <w:numPr>
                <w:ilvl w:val="0"/>
                <w:numId w:val="24"/>
              </w:numPr>
              <w:rPr>
                <w:rFonts w:cs="Arial"/>
                <w:i/>
                <w:iCs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We recognise the importance of targeting spending so that all children, particularly the most vulnerable, have opportunities to flourish and to reach their potential. </w:t>
            </w:r>
          </w:p>
          <w:p w14:paraId="6DA4D3E0" w14:textId="77777777" w:rsidR="009B33B7" w:rsidRPr="006E5398" w:rsidRDefault="009B33B7" w:rsidP="00AF0618">
            <w:pPr>
              <w:pStyle w:val="ListParagraph"/>
              <w:numPr>
                <w:ilvl w:val="0"/>
                <w:numId w:val="24"/>
              </w:numPr>
              <w:rPr>
                <w:rFonts w:cs="Arial"/>
                <w:i/>
                <w:iCs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We reserve the right to allocate the Pupil Premium funding to support any pupil or groups of pupils the school has legitimately identified as being socially disadvantaged. </w:t>
            </w:r>
          </w:p>
          <w:p w14:paraId="58B5D7A8" w14:textId="1F261A1E" w:rsidR="00B21A4A" w:rsidRPr="006E5398" w:rsidRDefault="009B33B7" w:rsidP="4D5D0502">
            <w:pPr>
              <w:pStyle w:val="ListParagraph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Pupil premium funding will be allocated following a needs analysis which will identify priorit</w:t>
            </w:r>
            <w:r w:rsidR="771B2D47" w:rsidRPr="006E5398">
              <w:rPr>
                <w:rFonts w:cs="Arial"/>
                <w:sz w:val="22"/>
                <w:szCs w:val="22"/>
              </w:rPr>
              <w:t>ies. Due to cohort size, this is usually at an individual level.</w:t>
            </w:r>
          </w:p>
          <w:p w14:paraId="6E8B20DA" w14:textId="6A7832F8" w:rsidR="00B21A4A" w:rsidRPr="006E5398" w:rsidRDefault="00B21A4A" w:rsidP="00B21A4A">
            <w:pPr>
              <w:pStyle w:val="ListParagraph"/>
              <w:numPr>
                <w:ilvl w:val="0"/>
                <w:numId w:val="0"/>
              </w:numPr>
              <w:ind w:left="720"/>
              <w:rPr>
                <w:rFonts w:cs="Arial"/>
                <w:i/>
                <w:iCs/>
                <w:sz w:val="22"/>
                <w:szCs w:val="22"/>
              </w:rPr>
            </w:pPr>
          </w:p>
          <w:p w14:paraId="78D5D874" w14:textId="6C8AF27A" w:rsidR="00B21A4A" w:rsidRPr="006E5398" w:rsidRDefault="009B33B7" w:rsidP="00B21A4A">
            <w:pPr>
              <w:pStyle w:val="ListParagraph"/>
              <w:numPr>
                <w:ilvl w:val="0"/>
                <w:numId w:val="0"/>
              </w:numPr>
              <w:ind w:left="720"/>
              <w:rPr>
                <w:rFonts w:cs="Arial"/>
                <w:b/>
                <w:bCs/>
                <w:sz w:val="22"/>
                <w:szCs w:val="22"/>
                <w:u w:val="single"/>
              </w:rPr>
            </w:pPr>
            <w:r w:rsidRPr="006E5398">
              <w:rPr>
                <w:rFonts w:cs="Arial"/>
                <w:b/>
                <w:bCs/>
                <w:sz w:val="22"/>
                <w:szCs w:val="22"/>
                <w:u w:val="single"/>
              </w:rPr>
              <w:t xml:space="preserve">Provision </w:t>
            </w:r>
          </w:p>
          <w:p w14:paraId="70743A95" w14:textId="77777777" w:rsidR="00B21A4A" w:rsidRPr="006E5398" w:rsidRDefault="009B33B7" w:rsidP="00B21A4A">
            <w:pPr>
              <w:pStyle w:val="ListParagraph"/>
              <w:numPr>
                <w:ilvl w:val="0"/>
                <w:numId w:val="24"/>
              </w:numPr>
              <w:rPr>
                <w:rFonts w:cs="Arial"/>
                <w:i/>
                <w:iCs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Provision and use of resources will change according to the needs of the pupils. Details are recorded in the PPG statement. </w:t>
            </w:r>
          </w:p>
          <w:p w14:paraId="3FD44E4E" w14:textId="77777777" w:rsidR="00B21A4A" w:rsidRPr="006E5398" w:rsidRDefault="009B33B7" w:rsidP="00B21A4A">
            <w:pPr>
              <w:pStyle w:val="ListParagraph"/>
              <w:numPr>
                <w:ilvl w:val="0"/>
                <w:numId w:val="24"/>
              </w:numPr>
              <w:rPr>
                <w:rFonts w:cs="Arial"/>
                <w:i/>
                <w:iCs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PPG pupils will have their progress tracked closely and provision planned accordingly. </w:t>
            </w:r>
          </w:p>
          <w:p w14:paraId="38894A68" w14:textId="77777777" w:rsidR="00B21A4A" w:rsidRPr="006E5398" w:rsidRDefault="009B33B7" w:rsidP="00B21A4A">
            <w:pPr>
              <w:pStyle w:val="ListParagraph"/>
              <w:numPr>
                <w:ilvl w:val="0"/>
                <w:numId w:val="24"/>
              </w:numPr>
              <w:rPr>
                <w:rFonts w:cs="Arial"/>
                <w:i/>
                <w:iCs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We employ a School Counsellor to support families and provide interventions in school for children </w:t>
            </w:r>
          </w:p>
          <w:p w14:paraId="41B836AB" w14:textId="13E98FCA" w:rsidR="00B21A4A" w:rsidRPr="006E5398" w:rsidRDefault="009B33B7" w:rsidP="00B21A4A">
            <w:pPr>
              <w:pStyle w:val="ListParagraph"/>
              <w:numPr>
                <w:ilvl w:val="0"/>
                <w:numId w:val="24"/>
              </w:numPr>
              <w:rPr>
                <w:rFonts w:cs="Arial"/>
                <w:i/>
                <w:iCs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We have a SENDCo to assess barriers to learning, implementing interventions and supporting class teachers with strategies in the classroom </w:t>
            </w:r>
          </w:p>
          <w:p w14:paraId="2AB3F0C2" w14:textId="77777777" w:rsidR="00B21A4A" w:rsidRPr="006E5398" w:rsidRDefault="009B33B7" w:rsidP="00B21A4A">
            <w:pPr>
              <w:pStyle w:val="ListParagraph"/>
              <w:numPr>
                <w:ilvl w:val="0"/>
                <w:numId w:val="24"/>
              </w:numPr>
              <w:rPr>
                <w:rFonts w:cs="Arial"/>
                <w:i/>
                <w:iCs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We provide extra learning opportunities for our children such as funding school trips and after school clubs and funding music tuition. </w:t>
            </w:r>
          </w:p>
          <w:p w14:paraId="06618296" w14:textId="77777777" w:rsidR="00B21A4A" w:rsidRPr="006E5398" w:rsidRDefault="009B33B7" w:rsidP="00B21A4A">
            <w:pPr>
              <w:pStyle w:val="ListParagraph"/>
              <w:numPr>
                <w:ilvl w:val="0"/>
                <w:numId w:val="24"/>
              </w:numPr>
              <w:rPr>
                <w:rFonts w:cs="Arial"/>
                <w:i/>
                <w:iCs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We subscribe to a range of web-based applications to support learning both in and out of school </w:t>
            </w:r>
          </w:p>
          <w:p w14:paraId="1EFE910A" w14:textId="77777777" w:rsidR="00B21A4A" w:rsidRPr="006E5398" w:rsidRDefault="009B33B7" w:rsidP="00B21A4A">
            <w:pPr>
              <w:pStyle w:val="ListParagraph"/>
              <w:numPr>
                <w:ilvl w:val="0"/>
                <w:numId w:val="24"/>
              </w:numPr>
              <w:rPr>
                <w:rFonts w:cs="Arial"/>
                <w:i/>
                <w:iCs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We provide homework support and nurture support through lunchtime clubs </w:t>
            </w:r>
          </w:p>
          <w:p w14:paraId="7DEDBDFE" w14:textId="77777777" w:rsidR="00E66558" w:rsidRPr="006E5398" w:rsidRDefault="009B33B7" w:rsidP="00B21A4A">
            <w:pPr>
              <w:pStyle w:val="ListParagraph"/>
              <w:numPr>
                <w:ilvl w:val="0"/>
                <w:numId w:val="24"/>
              </w:numPr>
              <w:rPr>
                <w:rFonts w:cs="Arial"/>
                <w:i/>
                <w:iCs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We provide a designated Pupil Premium Lead to audit provision, provide training and monitor progress and attendance.</w:t>
            </w:r>
          </w:p>
          <w:p w14:paraId="799D0DAC" w14:textId="77777777" w:rsidR="00B21A4A" w:rsidRPr="006E5398" w:rsidRDefault="00B21A4A" w:rsidP="00B21A4A">
            <w:pPr>
              <w:pStyle w:val="ListParagraph"/>
              <w:numPr>
                <w:ilvl w:val="0"/>
                <w:numId w:val="0"/>
              </w:numPr>
              <w:ind w:left="720"/>
              <w:rPr>
                <w:rFonts w:cs="Arial"/>
                <w:i/>
                <w:iCs/>
                <w:sz w:val="22"/>
                <w:szCs w:val="22"/>
              </w:rPr>
            </w:pPr>
          </w:p>
          <w:p w14:paraId="34A8EE28" w14:textId="05FE1ABB" w:rsidR="00B21A4A" w:rsidRPr="006E5398" w:rsidRDefault="00B21A4A" w:rsidP="00B21A4A">
            <w:pPr>
              <w:pStyle w:val="ListParagraph"/>
              <w:numPr>
                <w:ilvl w:val="0"/>
                <w:numId w:val="0"/>
              </w:numPr>
              <w:ind w:left="720"/>
              <w:rPr>
                <w:rFonts w:cs="Arial"/>
                <w:b/>
                <w:bCs/>
                <w:sz w:val="22"/>
                <w:szCs w:val="22"/>
                <w:u w:val="single"/>
              </w:rPr>
            </w:pPr>
            <w:r w:rsidRPr="006E5398">
              <w:rPr>
                <w:rFonts w:cs="Arial"/>
                <w:b/>
                <w:bCs/>
                <w:sz w:val="22"/>
                <w:szCs w:val="22"/>
                <w:u w:val="single"/>
              </w:rPr>
              <w:t xml:space="preserve">Success Criteria </w:t>
            </w:r>
          </w:p>
          <w:p w14:paraId="00543275" w14:textId="77777777" w:rsidR="00FD7D81" w:rsidRPr="006E5398" w:rsidRDefault="00FD7D81" w:rsidP="00B21A4A">
            <w:pPr>
              <w:pStyle w:val="ListParagraph"/>
              <w:numPr>
                <w:ilvl w:val="0"/>
                <w:numId w:val="0"/>
              </w:numPr>
              <w:ind w:left="720"/>
              <w:rPr>
                <w:rFonts w:cs="Arial"/>
                <w:b/>
                <w:bCs/>
                <w:sz w:val="22"/>
                <w:szCs w:val="22"/>
                <w:u w:val="single"/>
              </w:rPr>
            </w:pPr>
          </w:p>
          <w:p w14:paraId="119E5D88" w14:textId="77777777" w:rsidR="00B21A4A" w:rsidRPr="006E5398" w:rsidRDefault="00B21A4A" w:rsidP="00B21A4A">
            <w:pPr>
              <w:pStyle w:val="ListParagraph"/>
              <w:numPr>
                <w:ilvl w:val="0"/>
                <w:numId w:val="24"/>
              </w:numPr>
              <w:rPr>
                <w:rFonts w:cs="Arial"/>
                <w:i/>
                <w:iCs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lastRenderedPageBreak/>
              <w:t xml:space="preserve">Early intervention and support for all socially disadvantaged pupils </w:t>
            </w:r>
          </w:p>
          <w:p w14:paraId="79E1E4D0" w14:textId="77777777" w:rsidR="00B21A4A" w:rsidRPr="006E5398" w:rsidRDefault="00B21A4A" w:rsidP="00B21A4A">
            <w:pPr>
              <w:pStyle w:val="ListParagraph"/>
              <w:numPr>
                <w:ilvl w:val="0"/>
                <w:numId w:val="24"/>
              </w:numPr>
              <w:rPr>
                <w:rFonts w:cs="Arial"/>
                <w:i/>
                <w:iCs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The overwhelming majority of socially disadvantaged children will meet their targets. </w:t>
            </w:r>
          </w:p>
          <w:p w14:paraId="5AD6AD6A" w14:textId="77777777" w:rsidR="00B21A4A" w:rsidRPr="006E5398" w:rsidRDefault="00B21A4A" w:rsidP="00B21A4A">
            <w:pPr>
              <w:pStyle w:val="ListParagraph"/>
              <w:numPr>
                <w:ilvl w:val="0"/>
                <w:numId w:val="24"/>
              </w:numPr>
              <w:rPr>
                <w:rFonts w:cs="Arial"/>
                <w:i/>
                <w:iCs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Maintained good attendance for all pupils including disadvantaged pupils. </w:t>
            </w:r>
          </w:p>
          <w:p w14:paraId="7345ADE5" w14:textId="77777777" w:rsidR="00B21A4A" w:rsidRPr="006E5398" w:rsidRDefault="00B21A4A" w:rsidP="00B21A4A">
            <w:pPr>
              <w:pStyle w:val="ListParagraph"/>
              <w:numPr>
                <w:ilvl w:val="0"/>
                <w:numId w:val="24"/>
              </w:numPr>
              <w:rPr>
                <w:rFonts w:cs="Arial"/>
                <w:i/>
                <w:iCs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Increase the number of PPG pupils attending clubs and sporting and general school events. </w:t>
            </w:r>
          </w:p>
          <w:p w14:paraId="3F3BA8B0" w14:textId="77777777" w:rsidR="00B21A4A" w:rsidRPr="006E5398" w:rsidRDefault="00B21A4A" w:rsidP="00B21A4A">
            <w:pPr>
              <w:pStyle w:val="ListParagraph"/>
              <w:numPr>
                <w:ilvl w:val="0"/>
                <w:numId w:val="24"/>
              </w:numPr>
              <w:rPr>
                <w:rFonts w:cs="Arial"/>
                <w:i/>
                <w:iCs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Children and families have a sense of belonging in the school community by personalised communication and provision of resources. </w:t>
            </w:r>
          </w:p>
          <w:p w14:paraId="1821BDA9" w14:textId="77777777" w:rsidR="00B21A4A" w:rsidRPr="006E5398" w:rsidRDefault="00B21A4A" w:rsidP="00B21A4A">
            <w:pPr>
              <w:pStyle w:val="ListParagraph"/>
              <w:numPr>
                <w:ilvl w:val="0"/>
                <w:numId w:val="24"/>
              </w:numPr>
              <w:rPr>
                <w:rFonts w:cs="Arial"/>
                <w:i/>
                <w:iCs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Children’s mental health needs are identified and supported. </w:t>
            </w:r>
          </w:p>
          <w:p w14:paraId="5FCA8394" w14:textId="77777777" w:rsidR="00B21A4A" w:rsidRPr="006E5398" w:rsidRDefault="00B21A4A" w:rsidP="00B21A4A">
            <w:pPr>
              <w:pStyle w:val="ListParagraph"/>
              <w:numPr>
                <w:ilvl w:val="0"/>
                <w:numId w:val="24"/>
              </w:numPr>
              <w:rPr>
                <w:rFonts w:cs="Arial"/>
                <w:i/>
                <w:iCs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Improved life chances, experiences and aspirations by following planned cultural capital opportunities. </w:t>
            </w:r>
          </w:p>
          <w:p w14:paraId="24A7380B" w14:textId="77777777" w:rsidR="00B21A4A" w:rsidRPr="006E5398" w:rsidRDefault="00B21A4A" w:rsidP="00B21A4A">
            <w:pPr>
              <w:pStyle w:val="ListParagraph"/>
              <w:numPr>
                <w:ilvl w:val="0"/>
                <w:numId w:val="0"/>
              </w:numPr>
              <w:ind w:left="720"/>
              <w:rPr>
                <w:rFonts w:cs="Arial"/>
                <w:i/>
                <w:iCs/>
                <w:sz w:val="22"/>
                <w:szCs w:val="22"/>
              </w:rPr>
            </w:pPr>
          </w:p>
          <w:p w14:paraId="0F91E156" w14:textId="07E2B854" w:rsidR="00B21A4A" w:rsidRPr="006E5398" w:rsidRDefault="00B21A4A" w:rsidP="00B21A4A">
            <w:pPr>
              <w:pStyle w:val="ListParagraph"/>
              <w:numPr>
                <w:ilvl w:val="0"/>
                <w:numId w:val="0"/>
              </w:numPr>
              <w:ind w:left="720"/>
              <w:rPr>
                <w:rFonts w:cs="Arial"/>
                <w:b/>
                <w:bCs/>
                <w:sz w:val="22"/>
                <w:szCs w:val="22"/>
                <w:u w:val="single"/>
              </w:rPr>
            </w:pPr>
            <w:r w:rsidRPr="006E5398">
              <w:rPr>
                <w:rFonts w:cs="Arial"/>
                <w:b/>
                <w:bCs/>
                <w:sz w:val="22"/>
                <w:szCs w:val="22"/>
                <w:u w:val="single"/>
              </w:rPr>
              <w:t xml:space="preserve">Reporting </w:t>
            </w:r>
          </w:p>
          <w:p w14:paraId="1FC611A9" w14:textId="77777777" w:rsidR="00B21A4A" w:rsidRPr="006E5398" w:rsidRDefault="00B21A4A" w:rsidP="00B21A4A">
            <w:pPr>
              <w:pStyle w:val="ListParagraph"/>
              <w:numPr>
                <w:ilvl w:val="0"/>
                <w:numId w:val="0"/>
              </w:numPr>
              <w:ind w:left="720"/>
              <w:rPr>
                <w:rFonts w:cs="Arial"/>
                <w:sz w:val="22"/>
                <w:szCs w:val="22"/>
              </w:rPr>
            </w:pPr>
          </w:p>
          <w:p w14:paraId="328BDAC6" w14:textId="77777777" w:rsidR="00B21A4A" w:rsidRPr="006E5398" w:rsidRDefault="00B21A4A" w:rsidP="00B21A4A">
            <w:pPr>
              <w:pStyle w:val="ListParagraph"/>
              <w:numPr>
                <w:ilvl w:val="0"/>
                <w:numId w:val="24"/>
              </w:numPr>
              <w:rPr>
                <w:rFonts w:cs="Arial"/>
                <w:i/>
                <w:iCs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School will publish information annually on how they have used their Pupil Premium Grant. </w:t>
            </w:r>
          </w:p>
          <w:p w14:paraId="77C873FA" w14:textId="77777777" w:rsidR="00B21A4A" w:rsidRPr="006E5398" w:rsidRDefault="00B21A4A" w:rsidP="00B21A4A">
            <w:pPr>
              <w:pStyle w:val="ListParagraph"/>
              <w:numPr>
                <w:ilvl w:val="0"/>
                <w:numId w:val="24"/>
              </w:numPr>
              <w:rPr>
                <w:rFonts w:cs="Arial"/>
                <w:i/>
                <w:iCs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School will publish information annually on how the Pupil Premium Grant has had an impact on all PPG pupils </w:t>
            </w:r>
          </w:p>
          <w:p w14:paraId="5B869EBB" w14:textId="77777777" w:rsidR="00B21A4A" w:rsidRPr="006E5398" w:rsidRDefault="00B21A4A" w:rsidP="00B21A4A">
            <w:pPr>
              <w:pStyle w:val="ListParagraph"/>
              <w:numPr>
                <w:ilvl w:val="0"/>
                <w:numId w:val="24"/>
              </w:numPr>
              <w:rPr>
                <w:rFonts w:cs="Arial"/>
                <w:i/>
                <w:iCs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School will publish information annually on specific barriers to educational improvement and the plans we have to overcome these barriers this. </w:t>
            </w:r>
          </w:p>
          <w:p w14:paraId="2A7D54E9" w14:textId="108B6341" w:rsidR="00B21A4A" w:rsidRPr="006E5398" w:rsidRDefault="00B21A4A" w:rsidP="00B21A4A">
            <w:pPr>
              <w:pStyle w:val="ListParagraph"/>
              <w:numPr>
                <w:ilvl w:val="0"/>
                <w:numId w:val="24"/>
              </w:numPr>
              <w:rPr>
                <w:rFonts w:cs="Arial"/>
                <w:i/>
                <w:iCs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School leaders will maintain an ongoing programme of support which will be subject to review and challenge by Governors</w:t>
            </w:r>
          </w:p>
        </w:tc>
      </w:tr>
    </w:tbl>
    <w:p w14:paraId="61F9DC4B" w14:textId="19494646" w:rsidR="4D5D0502" w:rsidRPr="006E5398" w:rsidRDefault="4D5D0502" w:rsidP="4D5D0502">
      <w:pPr>
        <w:pStyle w:val="Heading2"/>
        <w:spacing w:before="600"/>
        <w:rPr>
          <w:rFonts w:cs="Arial"/>
          <w:sz w:val="22"/>
          <w:szCs w:val="22"/>
        </w:rPr>
      </w:pPr>
    </w:p>
    <w:p w14:paraId="1B7756D5" w14:textId="77777777" w:rsidR="007126E2" w:rsidRPr="006E5398" w:rsidRDefault="007126E2" w:rsidP="007126E2">
      <w:pPr>
        <w:rPr>
          <w:rFonts w:cs="Arial"/>
          <w:sz w:val="22"/>
          <w:szCs w:val="22"/>
        </w:rPr>
      </w:pPr>
    </w:p>
    <w:p w14:paraId="720FAC4F" w14:textId="77777777" w:rsidR="007126E2" w:rsidRPr="006E5398" w:rsidRDefault="007126E2" w:rsidP="007126E2">
      <w:pPr>
        <w:rPr>
          <w:rFonts w:cs="Arial"/>
          <w:sz w:val="22"/>
          <w:szCs w:val="22"/>
        </w:rPr>
      </w:pPr>
    </w:p>
    <w:p w14:paraId="172C3AB4" w14:textId="77777777" w:rsidR="007126E2" w:rsidRPr="006E5398" w:rsidRDefault="007126E2" w:rsidP="007126E2">
      <w:pPr>
        <w:rPr>
          <w:rFonts w:cs="Arial"/>
          <w:sz w:val="22"/>
          <w:szCs w:val="22"/>
        </w:rPr>
      </w:pPr>
    </w:p>
    <w:p w14:paraId="0AD0CC80" w14:textId="66051C6E" w:rsidR="4D5D0502" w:rsidRPr="006E5398" w:rsidRDefault="4D5D0502" w:rsidP="4D5D0502">
      <w:pPr>
        <w:rPr>
          <w:rFonts w:cs="Arial"/>
          <w:sz w:val="22"/>
          <w:szCs w:val="22"/>
        </w:rPr>
      </w:pPr>
    </w:p>
    <w:p w14:paraId="2A7D54EB" w14:textId="77777777" w:rsidR="00E66558" w:rsidRPr="006E5398" w:rsidRDefault="009D71E8">
      <w:pPr>
        <w:pStyle w:val="Heading2"/>
        <w:spacing w:before="600"/>
        <w:rPr>
          <w:rFonts w:cs="Arial"/>
          <w:sz w:val="22"/>
          <w:szCs w:val="22"/>
        </w:rPr>
      </w:pPr>
      <w:r w:rsidRPr="006E5398">
        <w:rPr>
          <w:rFonts w:cs="Arial"/>
          <w:sz w:val="22"/>
          <w:szCs w:val="22"/>
        </w:rPr>
        <w:t>Challenges</w:t>
      </w:r>
    </w:p>
    <w:p w14:paraId="2A7D54EC" w14:textId="77777777" w:rsidR="00E66558" w:rsidRPr="006E5398" w:rsidRDefault="009D71E8" w:rsidP="00AA355B">
      <w:pPr>
        <w:rPr>
          <w:rFonts w:cs="Arial"/>
          <w:sz w:val="22"/>
          <w:szCs w:val="22"/>
        </w:rPr>
      </w:pPr>
      <w:r w:rsidRPr="006E5398">
        <w:rPr>
          <w:rFonts w:cs="Arial"/>
          <w:bCs/>
          <w:sz w:val="22"/>
          <w:szCs w:val="22"/>
        </w:rPr>
        <w:t>This details</w:t>
      </w:r>
      <w:r w:rsidRPr="006E5398">
        <w:rPr>
          <w:rFonts w:cs="Arial"/>
          <w:sz w:val="22"/>
          <w:szCs w:val="22"/>
        </w:rPr>
        <w:t xml:space="preserve"> the key</w:t>
      </w:r>
      <w:r w:rsidRPr="006E5398">
        <w:rPr>
          <w:rFonts w:cs="Arial"/>
          <w:bCs/>
          <w:sz w:val="22"/>
          <w:szCs w:val="22"/>
        </w:rPr>
        <w:t xml:space="preserve"> </w:t>
      </w:r>
      <w:r w:rsidRPr="006E5398">
        <w:rPr>
          <w:rFonts w:cs="Arial"/>
          <w:sz w:val="22"/>
          <w:szCs w:val="22"/>
        </w:rPr>
        <w:t xml:space="preserve">challenges to </w:t>
      </w:r>
      <w:r w:rsidRPr="006E5398">
        <w:rPr>
          <w:rFonts w:cs="Arial"/>
          <w:bCs/>
          <w:sz w:val="22"/>
          <w:szCs w:val="22"/>
        </w:rPr>
        <w:t>achievement that we have</w:t>
      </w:r>
      <w:r w:rsidRPr="006E5398">
        <w:rPr>
          <w:rFonts w:cs="Arial"/>
          <w:sz w:val="22"/>
          <w:szCs w:val="22"/>
        </w:rPr>
        <w:t xml:space="preserve"> identified among </w:t>
      </w:r>
      <w:r w:rsidRPr="006E5398">
        <w:rPr>
          <w:rFonts w:cs="Arial"/>
          <w:bCs/>
          <w:sz w:val="22"/>
          <w:szCs w:val="22"/>
        </w:rPr>
        <w:t>our</w:t>
      </w:r>
      <w:r w:rsidRPr="006E5398">
        <w:rPr>
          <w:rFonts w:cs="Arial"/>
          <w:sz w:val="22"/>
          <w:szCs w:val="22"/>
        </w:rPr>
        <w:t xml:space="preserve"> disadvantaged pupils.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77"/>
        <w:gridCol w:w="8009"/>
      </w:tblGrid>
      <w:tr w:rsidR="00E66558" w:rsidRPr="006E5398" w14:paraId="2A7D54EF" w14:textId="77777777" w:rsidTr="4D5D0502"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D" w14:textId="77777777" w:rsidR="00E66558" w:rsidRPr="006E5398" w:rsidRDefault="009D71E8" w:rsidP="00C31636">
            <w:pPr>
              <w:pStyle w:val="TableHeader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Challenge number</w:t>
            </w:r>
          </w:p>
        </w:tc>
        <w:tc>
          <w:tcPr>
            <w:tcW w:w="8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E" w14:textId="77777777" w:rsidR="00E66558" w:rsidRPr="006E5398" w:rsidRDefault="009D71E8" w:rsidP="00C31636">
            <w:pPr>
              <w:pStyle w:val="TableHeader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Detail of challenge </w:t>
            </w:r>
          </w:p>
        </w:tc>
      </w:tr>
      <w:tr w:rsidR="00FD7D81" w:rsidRPr="006E5398" w14:paraId="2A7D54F2" w14:textId="77777777" w:rsidTr="4D5D0502"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0" w14:textId="77777777" w:rsidR="00FD7D81" w:rsidRPr="006E5398" w:rsidRDefault="00FD7D81" w:rsidP="00FD7D81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8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1" w14:textId="3CB4EBB5" w:rsidR="00FD7D81" w:rsidRPr="006E5398" w:rsidRDefault="0D455D7C" w:rsidP="00FD7D81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Pupils'</w:t>
            </w:r>
            <w:r w:rsidR="47A8045A" w:rsidRPr="006E5398">
              <w:rPr>
                <w:rFonts w:cs="Arial"/>
                <w:sz w:val="22"/>
                <w:szCs w:val="22"/>
              </w:rPr>
              <w:t xml:space="preserve"> poor language and communication skills on entry to school significantly impact</w:t>
            </w:r>
            <w:r w:rsidR="5F2603F1" w:rsidRPr="006E5398">
              <w:rPr>
                <w:rFonts w:cs="Arial"/>
                <w:sz w:val="22"/>
                <w:szCs w:val="22"/>
              </w:rPr>
              <w:t>s</w:t>
            </w:r>
            <w:r w:rsidR="47A8045A" w:rsidRPr="006E5398">
              <w:rPr>
                <w:rFonts w:cs="Arial"/>
                <w:sz w:val="22"/>
                <w:szCs w:val="22"/>
              </w:rPr>
              <w:t xml:space="preserve"> the acquisition of skills and knowledge across the curriculum. </w:t>
            </w:r>
          </w:p>
        </w:tc>
      </w:tr>
      <w:tr w:rsidR="00FD7D81" w:rsidRPr="006E5398" w14:paraId="2A7D54F5" w14:textId="77777777" w:rsidTr="4D5D0502"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3" w14:textId="77777777" w:rsidR="00FD7D81" w:rsidRPr="006E5398" w:rsidRDefault="00FD7D81" w:rsidP="00FD7D81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8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4" w14:textId="7D373534" w:rsidR="00FD7D81" w:rsidRPr="006E5398" w:rsidRDefault="6C958161" w:rsidP="4D5D0502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Disadvantaged pupils are at risk of not achieving as well as their non-disadvantaged peers. </w:t>
            </w:r>
          </w:p>
        </w:tc>
      </w:tr>
      <w:tr w:rsidR="00FD7D81" w:rsidRPr="006E5398" w14:paraId="2A7D54F8" w14:textId="77777777" w:rsidTr="4D5D0502"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6" w14:textId="77777777" w:rsidR="00FD7D81" w:rsidRPr="006E5398" w:rsidRDefault="00FD7D81" w:rsidP="00FD7D81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8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7" w14:textId="28C1621D" w:rsidR="00FD7D81" w:rsidRPr="006E5398" w:rsidRDefault="69ED1949" w:rsidP="4D5D0502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There has been an </w:t>
            </w:r>
            <w:r w:rsidR="696CED6E" w:rsidRPr="006E5398">
              <w:rPr>
                <w:rFonts w:cs="Arial"/>
                <w:sz w:val="22"/>
                <w:szCs w:val="22"/>
              </w:rPr>
              <w:t xml:space="preserve">increase in children who need additional support to build independence and resilience. </w:t>
            </w:r>
          </w:p>
        </w:tc>
      </w:tr>
      <w:tr w:rsidR="00FD7D81" w:rsidRPr="006E5398" w14:paraId="2A7D54FB" w14:textId="77777777" w:rsidTr="4D5D0502"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9" w14:textId="77777777" w:rsidR="00FD7D81" w:rsidRPr="006E5398" w:rsidRDefault="00FD7D81" w:rsidP="00FD7D81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lastRenderedPageBreak/>
              <w:t>4</w:t>
            </w:r>
          </w:p>
        </w:tc>
        <w:tc>
          <w:tcPr>
            <w:tcW w:w="8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A" w14:textId="69C2B1FA" w:rsidR="00FD7D81" w:rsidRPr="006E5398" w:rsidRDefault="4505D36E" w:rsidP="4D5D0502">
            <w:pPr>
              <w:pStyle w:val="TableRowCentered"/>
              <w:spacing w:line="259" w:lineRule="auto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The experiences of children </w:t>
            </w:r>
            <w:r w:rsidR="5813023D" w:rsidRPr="006E5398">
              <w:rPr>
                <w:rFonts w:cs="Arial"/>
                <w:sz w:val="22"/>
                <w:szCs w:val="22"/>
              </w:rPr>
              <w:t xml:space="preserve">can be limited to their immediate environment. </w:t>
            </w:r>
          </w:p>
        </w:tc>
      </w:tr>
    </w:tbl>
    <w:p w14:paraId="2A7D54FF" w14:textId="77777777" w:rsidR="00E66558" w:rsidRPr="006E5398" w:rsidRDefault="009D71E8">
      <w:pPr>
        <w:pStyle w:val="Heading2"/>
        <w:spacing w:before="600"/>
        <w:rPr>
          <w:rFonts w:cs="Arial"/>
          <w:sz w:val="22"/>
          <w:szCs w:val="22"/>
        </w:rPr>
      </w:pPr>
      <w:bookmarkStart w:id="16" w:name="_Toc443397160"/>
      <w:r w:rsidRPr="006E5398">
        <w:rPr>
          <w:rFonts w:cs="Arial"/>
          <w:sz w:val="22"/>
          <w:szCs w:val="22"/>
        </w:rPr>
        <w:t xml:space="preserve">Intended outcomes </w:t>
      </w:r>
    </w:p>
    <w:p w14:paraId="2A7D5500" w14:textId="77777777" w:rsidR="00E66558" w:rsidRPr="006E5398" w:rsidRDefault="009D71E8">
      <w:pPr>
        <w:rPr>
          <w:rFonts w:cs="Arial"/>
          <w:sz w:val="22"/>
          <w:szCs w:val="22"/>
        </w:rPr>
      </w:pPr>
      <w:r w:rsidRPr="006E5398">
        <w:rPr>
          <w:rFonts w:cs="Arial"/>
          <w:color w:val="auto"/>
          <w:sz w:val="22"/>
          <w:szCs w:val="22"/>
        </w:rPr>
        <w:t xml:space="preserve">This explains the outcomes we are aiming for </w:t>
      </w:r>
      <w:r w:rsidRPr="006E5398">
        <w:rPr>
          <w:rFonts w:cs="Arial"/>
          <w:b/>
          <w:bCs/>
          <w:color w:val="auto"/>
          <w:sz w:val="22"/>
          <w:szCs w:val="22"/>
        </w:rPr>
        <w:t>by the end of our current strategy plan</w:t>
      </w:r>
      <w:r w:rsidRPr="006E5398">
        <w:rPr>
          <w:rFonts w:cs="Arial"/>
          <w:color w:val="auto"/>
          <w:sz w:val="22"/>
          <w:szCs w:val="22"/>
        </w:rPr>
        <w:t>, and how we will measure whether they have been achieved.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5"/>
        <w:gridCol w:w="4671"/>
      </w:tblGrid>
      <w:tr w:rsidR="00E66558" w:rsidRPr="006E5398" w14:paraId="2A7D5503" w14:textId="77777777" w:rsidTr="4D5D0502">
        <w:tc>
          <w:tcPr>
            <w:tcW w:w="4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1" w14:textId="77777777" w:rsidR="00E66558" w:rsidRPr="006E5398" w:rsidRDefault="009D71E8" w:rsidP="00C31636">
            <w:pPr>
              <w:pStyle w:val="TableHeader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Intended outcome</w:t>
            </w:r>
          </w:p>
        </w:tc>
        <w:tc>
          <w:tcPr>
            <w:tcW w:w="4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2" w14:textId="77777777" w:rsidR="00E66558" w:rsidRPr="006E5398" w:rsidRDefault="009D71E8" w:rsidP="00C31636">
            <w:pPr>
              <w:pStyle w:val="TableHeader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Success criteria</w:t>
            </w:r>
          </w:p>
        </w:tc>
      </w:tr>
      <w:tr w:rsidR="4D5D0502" w:rsidRPr="006E5398" w14:paraId="191AC087" w14:textId="77777777" w:rsidTr="4D5D0502">
        <w:trPr>
          <w:trHeight w:val="300"/>
        </w:trPr>
        <w:tc>
          <w:tcPr>
            <w:tcW w:w="4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E1CED" w14:textId="1D6B1E4D" w:rsidR="6588B20C" w:rsidRPr="006E5398" w:rsidRDefault="6588B20C" w:rsidP="4D5D0502">
            <w:pPr>
              <w:pStyle w:val="TableRow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Children’s language develops well from starting points</w:t>
            </w:r>
            <w:r w:rsidR="18E9502B" w:rsidRPr="006E5398">
              <w:rPr>
                <w:rFonts w:cs="Arial"/>
                <w:sz w:val="22"/>
                <w:szCs w:val="22"/>
              </w:rPr>
              <w:t xml:space="preserve"> </w:t>
            </w:r>
            <w:r w:rsidR="5D51CBC0" w:rsidRPr="006E5398">
              <w:rPr>
                <w:rFonts w:cs="Arial"/>
                <w:sz w:val="22"/>
                <w:szCs w:val="22"/>
              </w:rPr>
              <w:t>enabling children to make good progress in all curriculum areas.</w:t>
            </w:r>
          </w:p>
        </w:tc>
        <w:tc>
          <w:tcPr>
            <w:tcW w:w="4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02B39" w14:textId="359A8125" w:rsidR="5D51CBC0" w:rsidRPr="006E5398" w:rsidRDefault="5D51CBC0" w:rsidP="4D5D0502">
            <w:pPr>
              <w:pStyle w:val="TableRowCentered"/>
              <w:spacing w:line="259" w:lineRule="auto"/>
              <w:ind w:lef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Identified children have an accurate assessment of language which shows good progress against two assessment points</w:t>
            </w:r>
          </w:p>
          <w:p w14:paraId="2F9B4532" w14:textId="43CEA972" w:rsidR="4D5D0502" w:rsidRPr="006E5398" w:rsidRDefault="4D5D0502" w:rsidP="4D5D0502">
            <w:pPr>
              <w:pStyle w:val="TableRowCentered"/>
              <w:spacing w:line="259" w:lineRule="auto"/>
              <w:ind w:left="0"/>
              <w:jc w:val="left"/>
              <w:rPr>
                <w:rFonts w:cs="Arial"/>
                <w:sz w:val="22"/>
                <w:szCs w:val="22"/>
              </w:rPr>
            </w:pPr>
          </w:p>
          <w:p w14:paraId="3616E4F2" w14:textId="53B194B4" w:rsidR="5D51CBC0" w:rsidRPr="006E5398" w:rsidRDefault="5D51CBC0" w:rsidP="4D5D0502">
            <w:pPr>
              <w:pStyle w:val="TableRowCentered"/>
              <w:spacing w:line="259" w:lineRule="auto"/>
              <w:ind w:lef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Identified children have make good progress against individual plans and targets using strategies put in place.</w:t>
            </w:r>
          </w:p>
        </w:tc>
      </w:tr>
      <w:tr w:rsidR="00E66558" w:rsidRPr="006E5398" w14:paraId="2A7D5506" w14:textId="77777777" w:rsidTr="4D5D0502">
        <w:tc>
          <w:tcPr>
            <w:tcW w:w="4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8157D" w14:textId="6E751198" w:rsidR="00E66558" w:rsidRPr="006E5398" w:rsidRDefault="1163506C" w:rsidP="4D5D0502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A</w:t>
            </w:r>
            <w:r w:rsidR="6D633293" w:rsidRPr="006E5398">
              <w:rPr>
                <w:rFonts w:cs="Arial"/>
                <w:sz w:val="22"/>
                <w:szCs w:val="22"/>
              </w:rPr>
              <w:t>ll children make good progress from their starting point</w:t>
            </w:r>
            <w:r w:rsidR="7A0D86A0" w:rsidRPr="006E5398">
              <w:rPr>
                <w:rFonts w:cs="Arial"/>
                <w:sz w:val="22"/>
                <w:szCs w:val="22"/>
              </w:rPr>
              <w:t xml:space="preserve"> due to the teaching of phonics (through the implementation of a new scheme) being systematic and rigorous. </w:t>
            </w:r>
          </w:p>
          <w:p w14:paraId="07BABF27" w14:textId="507150FA" w:rsidR="00E66558" w:rsidRPr="006E5398" w:rsidRDefault="00E66558" w:rsidP="4D5D0502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</w:p>
          <w:p w14:paraId="6C5A83D7" w14:textId="31656A25" w:rsidR="00E66558" w:rsidRPr="006E5398" w:rsidRDefault="39B72396" w:rsidP="4D5D0502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Children read with</w:t>
            </w:r>
            <w:r w:rsidR="6D633293" w:rsidRPr="006E5398">
              <w:rPr>
                <w:rFonts w:cs="Arial"/>
                <w:sz w:val="22"/>
                <w:szCs w:val="22"/>
              </w:rPr>
              <w:t xml:space="preserve"> increased fluency and comp</w:t>
            </w:r>
            <w:r w:rsidR="7AA698B7" w:rsidRPr="006E5398">
              <w:rPr>
                <w:rFonts w:cs="Arial"/>
                <w:sz w:val="22"/>
                <w:szCs w:val="22"/>
              </w:rPr>
              <w:t xml:space="preserve">rehension. </w:t>
            </w:r>
          </w:p>
          <w:p w14:paraId="2A7D5504" w14:textId="5DD12BD1" w:rsidR="00E66558" w:rsidRPr="006E5398" w:rsidRDefault="00E66558" w:rsidP="4D5D0502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</w:p>
        </w:tc>
        <w:tc>
          <w:tcPr>
            <w:tcW w:w="4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E876B" w14:textId="5D1973F7" w:rsidR="00E66558" w:rsidRPr="006E5398" w:rsidRDefault="7AA698B7" w:rsidP="4D5D0502">
            <w:pPr>
              <w:pStyle w:val="TableRowCentered"/>
              <w:spacing w:line="259" w:lineRule="auto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All children make good progress from their starting </w:t>
            </w:r>
            <w:r w:rsidR="4DFE1F4E" w:rsidRPr="006E5398">
              <w:rPr>
                <w:rFonts w:cs="Arial"/>
                <w:sz w:val="22"/>
                <w:szCs w:val="22"/>
              </w:rPr>
              <w:t>point;</w:t>
            </w:r>
            <w:r w:rsidR="47F3D0D0" w:rsidRPr="006E5398">
              <w:rPr>
                <w:rFonts w:cs="Arial"/>
                <w:sz w:val="22"/>
                <w:szCs w:val="22"/>
              </w:rPr>
              <w:t xml:space="preserve"> m</w:t>
            </w:r>
            <w:r w:rsidR="2385AF3D" w:rsidRPr="006E5398">
              <w:rPr>
                <w:rFonts w:cs="Arial"/>
                <w:sz w:val="22"/>
                <w:szCs w:val="22"/>
              </w:rPr>
              <w:t>ost</w:t>
            </w:r>
            <w:r w:rsidRPr="006E5398">
              <w:rPr>
                <w:rFonts w:cs="Arial"/>
                <w:sz w:val="22"/>
                <w:szCs w:val="22"/>
              </w:rPr>
              <w:t xml:space="preserve"> children can read at a level appropriate for their age. </w:t>
            </w:r>
          </w:p>
          <w:p w14:paraId="3EB86018" w14:textId="418DE5FA" w:rsidR="00E66558" w:rsidRPr="006E5398" w:rsidRDefault="00E66558" w:rsidP="4D5D0502">
            <w:pPr>
              <w:pStyle w:val="TableRowCentered"/>
              <w:spacing w:line="259" w:lineRule="auto"/>
              <w:ind w:left="0" w:right="0"/>
              <w:jc w:val="left"/>
              <w:rPr>
                <w:rFonts w:cs="Arial"/>
                <w:sz w:val="22"/>
                <w:szCs w:val="22"/>
              </w:rPr>
            </w:pPr>
          </w:p>
          <w:p w14:paraId="2A7D5505" w14:textId="3C49EC7B" w:rsidR="00E66558" w:rsidRPr="006E5398" w:rsidRDefault="2D021FFF" w:rsidP="4D5D0502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Families are equipped with the knowledge and resources to support their children’s learning at home.</w:t>
            </w:r>
          </w:p>
        </w:tc>
      </w:tr>
      <w:tr w:rsidR="00E66558" w:rsidRPr="006E5398" w14:paraId="2A7D5509" w14:textId="77777777" w:rsidTr="4D5D0502">
        <w:tc>
          <w:tcPr>
            <w:tcW w:w="4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7" w14:textId="7DD5E88C" w:rsidR="00E66558" w:rsidRPr="006E5398" w:rsidRDefault="435B2BF4" w:rsidP="4D5D0502">
            <w:pPr>
              <w:pStyle w:val="TableRow"/>
              <w:spacing w:line="259" w:lineRule="auto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Children can write with fluency and accuracy.</w:t>
            </w:r>
          </w:p>
        </w:tc>
        <w:tc>
          <w:tcPr>
            <w:tcW w:w="4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57850" w14:textId="028C826A" w:rsidR="00E66558" w:rsidRPr="006E5398" w:rsidRDefault="435B2BF4" w:rsidP="4D5D0502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All children form letters accurately in shape and size.</w:t>
            </w:r>
          </w:p>
          <w:p w14:paraId="769151C7" w14:textId="31EB68C7" w:rsidR="00E66558" w:rsidRPr="006E5398" w:rsidRDefault="435B2BF4" w:rsidP="4D5D0502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Where age appropriate, children can join letters in an accurate, fluent size.</w:t>
            </w:r>
          </w:p>
          <w:p w14:paraId="2A7D5508" w14:textId="65F2F051" w:rsidR="00E66558" w:rsidRPr="006E5398" w:rsidRDefault="435B2BF4" w:rsidP="4D5D0502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Children take pride in the presentation of their work. </w:t>
            </w:r>
          </w:p>
        </w:tc>
      </w:tr>
      <w:tr w:rsidR="00E66558" w:rsidRPr="006E5398" w14:paraId="2A7D550C" w14:textId="77777777" w:rsidTr="4D5D0502">
        <w:tc>
          <w:tcPr>
            <w:tcW w:w="4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AD994" w14:textId="6F5B1120" w:rsidR="00E66558" w:rsidRPr="006E5398" w:rsidRDefault="435B2BF4" w:rsidP="00C31636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Children have good mental fluency with:</w:t>
            </w:r>
          </w:p>
          <w:p w14:paraId="222B799D" w14:textId="29BDBFD8" w:rsidR="00E66558" w:rsidRPr="006E5398" w:rsidRDefault="435B2BF4" w:rsidP="4D5D0502">
            <w:pPr>
              <w:pStyle w:val="TableRow"/>
              <w:numPr>
                <w:ilvl w:val="0"/>
                <w:numId w:val="7"/>
              </w:numPr>
              <w:ind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Counting</w:t>
            </w:r>
          </w:p>
          <w:p w14:paraId="3F4AAB60" w14:textId="7D480068" w:rsidR="00E66558" w:rsidRPr="006E5398" w:rsidRDefault="435B2BF4" w:rsidP="4D5D0502">
            <w:pPr>
              <w:pStyle w:val="TableRow"/>
              <w:numPr>
                <w:ilvl w:val="0"/>
                <w:numId w:val="7"/>
              </w:numPr>
              <w:ind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Number bonds and pairs</w:t>
            </w:r>
          </w:p>
          <w:p w14:paraId="08DAEF87" w14:textId="342EB4FD" w:rsidR="00E66558" w:rsidRPr="006E5398" w:rsidRDefault="435B2BF4" w:rsidP="4D5D0502">
            <w:pPr>
              <w:pStyle w:val="TableRow"/>
              <w:numPr>
                <w:ilvl w:val="0"/>
                <w:numId w:val="7"/>
              </w:numPr>
              <w:ind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Times Tables</w:t>
            </w:r>
          </w:p>
          <w:p w14:paraId="2A7D550A" w14:textId="4244A9C8" w:rsidR="00E66558" w:rsidRPr="006E5398" w:rsidRDefault="00E66558" w:rsidP="00C31636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</w:p>
        </w:tc>
        <w:tc>
          <w:tcPr>
            <w:tcW w:w="4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1620F" w14:textId="778791F4" w:rsidR="00E66558" w:rsidRPr="006E5398" w:rsidRDefault="1EB112EB" w:rsidP="00C31636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Most children can:</w:t>
            </w:r>
          </w:p>
          <w:p w14:paraId="2307C4A9" w14:textId="4439567E" w:rsidR="00E66558" w:rsidRPr="006E5398" w:rsidRDefault="1EB112EB" w:rsidP="4D5D0502">
            <w:pPr>
              <w:pStyle w:val="TableRowCentered"/>
              <w:numPr>
                <w:ilvl w:val="0"/>
                <w:numId w:val="6"/>
              </w:numPr>
              <w:ind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count </w:t>
            </w:r>
          </w:p>
          <w:p w14:paraId="081DF080" w14:textId="7E8B858A" w:rsidR="00E66558" w:rsidRPr="006E5398" w:rsidRDefault="1EB112EB" w:rsidP="4D5D0502">
            <w:pPr>
              <w:pStyle w:val="TableRowCentered"/>
              <w:numPr>
                <w:ilvl w:val="0"/>
                <w:numId w:val="6"/>
              </w:numPr>
              <w:ind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know number bonds and pairs</w:t>
            </w:r>
          </w:p>
          <w:p w14:paraId="47C4D2EF" w14:textId="2059785C" w:rsidR="00E66558" w:rsidRPr="006E5398" w:rsidRDefault="1EB112EB" w:rsidP="4D5D0502">
            <w:pPr>
              <w:pStyle w:val="TableRowCentered"/>
              <w:numPr>
                <w:ilvl w:val="0"/>
                <w:numId w:val="6"/>
              </w:numPr>
              <w:ind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times tables</w:t>
            </w:r>
          </w:p>
          <w:p w14:paraId="57280124" w14:textId="4CAB3D94" w:rsidR="00E66558" w:rsidRPr="006E5398" w:rsidRDefault="1EB112EB" w:rsidP="00C31636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at an age-appropriate standard,</w:t>
            </w:r>
          </w:p>
          <w:p w14:paraId="6F24069A" w14:textId="2BC6E17E" w:rsidR="00E66558" w:rsidRPr="006E5398" w:rsidRDefault="1EB112EB" w:rsidP="00C31636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or make good progress from their starting point. </w:t>
            </w:r>
          </w:p>
          <w:p w14:paraId="2A7D550B" w14:textId="2F99673C" w:rsidR="00E66558" w:rsidRPr="006E5398" w:rsidRDefault="531D1FC9" w:rsidP="4D5D0502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Families are equipped with the knowledge and resources to support their children’s learning at home. </w:t>
            </w:r>
          </w:p>
        </w:tc>
      </w:tr>
      <w:tr w:rsidR="00E66558" w:rsidRPr="006E5398" w14:paraId="2A7D550F" w14:textId="77777777" w:rsidTr="4D5D0502">
        <w:tc>
          <w:tcPr>
            <w:tcW w:w="4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D" w14:textId="422CB4EE" w:rsidR="00E66558" w:rsidRPr="006E5398" w:rsidRDefault="1EB112EB" w:rsidP="4D5D0502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Children are given the opportunity to take part in experiences away from home and school</w:t>
            </w:r>
            <w:r w:rsidR="3EEE81C1" w:rsidRPr="006E5398">
              <w:rPr>
                <w:rFonts w:cs="Arial"/>
                <w:sz w:val="22"/>
                <w:szCs w:val="22"/>
              </w:rPr>
              <w:t>.</w:t>
            </w:r>
          </w:p>
        </w:tc>
        <w:tc>
          <w:tcPr>
            <w:tcW w:w="4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A8A4C" w14:textId="4B2007C7" w:rsidR="00FD7D81" w:rsidRPr="006E5398" w:rsidRDefault="09A82825" w:rsidP="00C31636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Records show that children have been offered and experienced:</w:t>
            </w:r>
          </w:p>
          <w:p w14:paraId="21D180A1" w14:textId="06883BB0" w:rsidR="00FD7D81" w:rsidRPr="006E5398" w:rsidRDefault="597ADC77" w:rsidP="00C31636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A</w:t>
            </w:r>
            <w:r w:rsidR="3EEE81C1" w:rsidRPr="006E5398">
              <w:rPr>
                <w:rFonts w:cs="Arial"/>
                <w:sz w:val="22"/>
                <w:szCs w:val="22"/>
              </w:rPr>
              <w:t xml:space="preserve"> </w:t>
            </w:r>
            <w:r w:rsidRPr="006E5398">
              <w:rPr>
                <w:rFonts w:cs="Arial"/>
                <w:sz w:val="22"/>
                <w:szCs w:val="22"/>
              </w:rPr>
              <w:t xml:space="preserve">range of clubs and trips </w:t>
            </w:r>
          </w:p>
          <w:p w14:paraId="2A7D550E" w14:textId="492B41AE" w:rsidR="00E66558" w:rsidRPr="006E5398" w:rsidRDefault="597ADC77" w:rsidP="4D5D0502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The opportunity to develop talents in sport, music </w:t>
            </w:r>
            <w:r w:rsidR="0CFE7B9A" w:rsidRPr="006E5398">
              <w:rPr>
                <w:rFonts w:cs="Arial"/>
                <w:sz w:val="22"/>
                <w:szCs w:val="22"/>
              </w:rPr>
              <w:t>and the arts.</w:t>
            </w:r>
          </w:p>
        </w:tc>
      </w:tr>
      <w:tr w:rsidR="4D5D0502" w:rsidRPr="006E5398" w14:paraId="3130BB4C" w14:textId="77777777" w:rsidTr="4D5D0502">
        <w:trPr>
          <w:trHeight w:val="300"/>
        </w:trPr>
        <w:tc>
          <w:tcPr>
            <w:tcW w:w="4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5ADD3" w14:textId="28A8F84D" w:rsidR="593408BB" w:rsidRPr="006E5398" w:rsidRDefault="593408BB" w:rsidP="4D5D0502">
            <w:pPr>
              <w:pStyle w:val="TableRow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Children are able to recognise emotions and have strategies to support and regulate. </w:t>
            </w:r>
          </w:p>
          <w:p w14:paraId="7A5D8E9A" w14:textId="571CA0D7" w:rsidR="593408BB" w:rsidRPr="006E5398" w:rsidRDefault="593408BB" w:rsidP="4D5D0502">
            <w:pPr>
              <w:pStyle w:val="TableRow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lastRenderedPageBreak/>
              <w:t xml:space="preserve">Children </w:t>
            </w:r>
            <w:r w:rsidR="438D7CA2" w:rsidRPr="006E5398">
              <w:rPr>
                <w:rFonts w:cs="Arial"/>
                <w:sz w:val="22"/>
                <w:szCs w:val="22"/>
              </w:rPr>
              <w:t>show increased resilience to challenge.</w:t>
            </w:r>
          </w:p>
        </w:tc>
        <w:tc>
          <w:tcPr>
            <w:tcW w:w="4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49CB2" w14:textId="7CD99FB2" w:rsidR="38B92A40" w:rsidRPr="006E5398" w:rsidRDefault="38B92A40" w:rsidP="4D5D0502">
            <w:pPr>
              <w:pStyle w:val="TableRowCentered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lastRenderedPageBreak/>
              <w:t>Identified children can:</w:t>
            </w:r>
          </w:p>
          <w:p w14:paraId="719AA242" w14:textId="608EA4EA" w:rsidR="38B92A40" w:rsidRPr="006E5398" w:rsidRDefault="38B92A40" w:rsidP="4D5D0502">
            <w:pPr>
              <w:pStyle w:val="TableRowCentered"/>
              <w:numPr>
                <w:ilvl w:val="0"/>
                <w:numId w:val="5"/>
              </w:numPr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recognise emotions</w:t>
            </w:r>
          </w:p>
          <w:p w14:paraId="2D21DB89" w14:textId="30E34501" w:rsidR="38B92A40" w:rsidRPr="006E5398" w:rsidRDefault="38B92A40" w:rsidP="4D5D0502">
            <w:pPr>
              <w:pStyle w:val="TableRowCentered"/>
              <w:numPr>
                <w:ilvl w:val="0"/>
                <w:numId w:val="5"/>
              </w:numPr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lastRenderedPageBreak/>
              <w:t>implement self-regulating strategies</w:t>
            </w:r>
          </w:p>
          <w:p w14:paraId="3D443CAE" w14:textId="573DA3F8" w:rsidR="38B92A40" w:rsidRPr="006E5398" w:rsidRDefault="38B92A40" w:rsidP="4D5D0502">
            <w:pPr>
              <w:pStyle w:val="TableRowCentered"/>
              <w:numPr>
                <w:ilvl w:val="0"/>
                <w:numId w:val="5"/>
              </w:numPr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show increased resilience.</w:t>
            </w:r>
          </w:p>
        </w:tc>
      </w:tr>
    </w:tbl>
    <w:p w14:paraId="7D59F148" w14:textId="41A86EC4" w:rsidR="00950C8E" w:rsidRPr="006E5398" w:rsidRDefault="00950C8E" w:rsidP="4D5D0502">
      <w:pPr>
        <w:rPr>
          <w:rFonts w:cs="Arial"/>
          <w:sz w:val="22"/>
          <w:szCs w:val="22"/>
        </w:rPr>
      </w:pPr>
    </w:p>
    <w:p w14:paraId="2A7D5512" w14:textId="7B489199" w:rsidR="00E66558" w:rsidRPr="006E5398" w:rsidRDefault="009D71E8">
      <w:pPr>
        <w:pStyle w:val="Heading2"/>
        <w:rPr>
          <w:rFonts w:cs="Arial"/>
          <w:sz w:val="22"/>
          <w:szCs w:val="22"/>
        </w:rPr>
      </w:pPr>
      <w:r w:rsidRPr="006E5398">
        <w:rPr>
          <w:rFonts w:cs="Arial"/>
          <w:sz w:val="22"/>
          <w:szCs w:val="22"/>
        </w:rPr>
        <w:t>Activity in this academic year</w:t>
      </w:r>
    </w:p>
    <w:p w14:paraId="052B10AE" w14:textId="078A838B" w:rsidR="4D5D0502" w:rsidRPr="006E5398" w:rsidRDefault="009D71E8" w:rsidP="4D5D0502">
      <w:pPr>
        <w:spacing w:after="480"/>
        <w:rPr>
          <w:rFonts w:cs="Arial"/>
          <w:sz w:val="22"/>
          <w:szCs w:val="22"/>
        </w:rPr>
      </w:pPr>
      <w:r w:rsidRPr="006E5398">
        <w:rPr>
          <w:rFonts w:cs="Arial"/>
          <w:sz w:val="22"/>
          <w:szCs w:val="22"/>
        </w:rPr>
        <w:t xml:space="preserve">This details how we intend to spend our pupil premium funding </w:t>
      </w:r>
      <w:r w:rsidRPr="006E5398">
        <w:rPr>
          <w:rFonts w:cs="Arial"/>
          <w:b/>
          <w:bCs/>
          <w:sz w:val="22"/>
          <w:szCs w:val="22"/>
        </w:rPr>
        <w:t>this academic year</w:t>
      </w:r>
      <w:r w:rsidRPr="006E5398">
        <w:rPr>
          <w:rFonts w:cs="Arial"/>
          <w:sz w:val="22"/>
          <w:szCs w:val="22"/>
        </w:rPr>
        <w:t xml:space="preserve"> to address the challenges listed above.</w:t>
      </w:r>
    </w:p>
    <w:p w14:paraId="2A7D5514" w14:textId="2F705FE3" w:rsidR="00E66558" w:rsidRPr="006E5398" w:rsidRDefault="009D71E8">
      <w:pPr>
        <w:pStyle w:val="Heading3"/>
        <w:rPr>
          <w:rFonts w:cs="Arial"/>
          <w:sz w:val="22"/>
          <w:szCs w:val="22"/>
        </w:rPr>
      </w:pPr>
      <w:r w:rsidRPr="006E5398">
        <w:rPr>
          <w:rFonts w:cs="Arial"/>
          <w:sz w:val="22"/>
          <w:szCs w:val="22"/>
        </w:rPr>
        <w:t>Teaching (for example, CPD, recruitment and retention)</w:t>
      </w:r>
    </w:p>
    <w:p w14:paraId="63A8EFF0" w14:textId="784D001C" w:rsidR="4D5D0502" w:rsidRPr="006E5398" w:rsidRDefault="00901AD7" w:rsidP="4D5D0502">
      <w:pPr>
        <w:rPr>
          <w:rFonts w:cs="Arial"/>
          <w:i/>
          <w:iCs/>
          <w:sz w:val="22"/>
          <w:szCs w:val="22"/>
        </w:rPr>
      </w:pPr>
      <w:r w:rsidRPr="006E5398">
        <w:rPr>
          <w:rFonts w:cs="Arial"/>
          <w:sz w:val="22"/>
          <w:szCs w:val="22"/>
        </w:rPr>
        <w:t>Budgeted cost: £ 2</w:t>
      </w:r>
      <w:r w:rsidR="5447DFD8" w:rsidRPr="006E5398">
        <w:rPr>
          <w:rFonts w:cs="Arial"/>
          <w:sz w:val="22"/>
          <w:szCs w:val="22"/>
        </w:rPr>
        <w:t>202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10"/>
        <w:gridCol w:w="3132"/>
        <w:gridCol w:w="2544"/>
      </w:tblGrid>
      <w:tr w:rsidR="00ED19BF" w:rsidRPr="006E5398" w14:paraId="1ED726F2" w14:textId="77777777" w:rsidTr="4D5D0502">
        <w:tc>
          <w:tcPr>
            <w:tcW w:w="3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CA611" w14:textId="77777777" w:rsidR="00ED19BF" w:rsidRPr="006E5398" w:rsidRDefault="00ED19BF" w:rsidP="00E652FE">
            <w:pPr>
              <w:pStyle w:val="TableHeader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Activity</w:t>
            </w:r>
          </w:p>
        </w:tc>
        <w:tc>
          <w:tcPr>
            <w:tcW w:w="31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B9E23" w14:textId="77777777" w:rsidR="00ED19BF" w:rsidRPr="006E5398" w:rsidRDefault="00ED19BF" w:rsidP="00E652FE">
            <w:pPr>
              <w:pStyle w:val="TableHeader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E74E4" w14:textId="77777777" w:rsidR="00ED19BF" w:rsidRPr="006E5398" w:rsidRDefault="00ED19BF" w:rsidP="00E652FE">
            <w:pPr>
              <w:pStyle w:val="TableHeader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Challenge number(s) addressed</w:t>
            </w:r>
          </w:p>
        </w:tc>
      </w:tr>
      <w:tr w:rsidR="00ED19BF" w:rsidRPr="006E5398" w14:paraId="05CBBA5D" w14:textId="77777777" w:rsidTr="4D5D0502">
        <w:tc>
          <w:tcPr>
            <w:tcW w:w="3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FA36E" w14:textId="02231B97" w:rsidR="00ED19BF" w:rsidRPr="006E5398" w:rsidRDefault="5800E722" w:rsidP="4D5D0502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A new phonics scheme is introduced.</w:t>
            </w:r>
          </w:p>
          <w:p w14:paraId="01EE938B" w14:textId="47443048" w:rsidR="00ED19BF" w:rsidRPr="006E5398" w:rsidRDefault="5800E722" w:rsidP="4D5D0502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All staff are trained and have a good understanding of both the theory of the phonic teaching sequence and the pedagogy to ensure children can use it successfully.</w:t>
            </w:r>
          </w:p>
          <w:p w14:paraId="2DB35357" w14:textId="20CE39D5" w:rsidR="00ED19BF" w:rsidRPr="006E5398" w:rsidRDefault="422C189E" w:rsidP="4D5D0502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Assessment is used to ensure children’s progress in monitored and support is given where required.</w:t>
            </w:r>
          </w:p>
          <w:p w14:paraId="7A742C76" w14:textId="5D0FBA3A" w:rsidR="00ED19BF" w:rsidRPr="006E5398" w:rsidRDefault="5800E722" w:rsidP="4D5D0502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The school is well resourced to support children, teachers and families.</w:t>
            </w:r>
          </w:p>
        </w:tc>
        <w:tc>
          <w:tcPr>
            <w:tcW w:w="31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5DF69" w14:textId="4BBC5211" w:rsidR="00ED19BF" w:rsidRPr="006E5398" w:rsidRDefault="46A9EE9F" w:rsidP="163616BD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Evidence shows that the  systematic teaching of phonics leads to the best progress and outcomes for children. </w:t>
            </w:r>
          </w:p>
          <w:p w14:paraId="55DAAD64" w14:textId="07781E84" w:rsidR="00ED19BF" w:rsidRPr="006E5398" w:rsidRDefault="46A9EE9F" w:rsidP="4D5D0502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  <w:hyperlink r:id="rId10">
              <w:r w:rsidRPr="006E5398">
                <w:rPr>
                  <w:rStyle w:val="Hyperlink"/>
                  <w:rFonts w:cs="Arial"/>
                  <w:sz w:val="22"/>
                  <w:szCs w:val="22"/>
                </w:rPr>
                <w:t>Phonics | EEF</w:t>
              </w:r>
            </w:hyperlink>
          </w:p>
        </w:tc>
        <w:tc>
          <w:tcPr>
            <w:tcW w:w="2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ABF5A" w14:textId="2ADE62E9" w:rsidR="00ED19BF" w:rsidRPr="006E5398" w:rsidRDefault="172B815C" w:rsidP="4D5D0502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2</w:t>
            </w:r>
          </w:p>
        </w:tc>
      </w:tr>
      <w:tr w:rsidR="00471F45" w:rsidRPr="006E5398" w14:paraId="4AEC1541" w14:textId="77777777" w:rsidTr="00C55C6D">
        <w:tc>
          <w:tcPr>
            <w:tcW w:w="94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009C2" w14:textId="77777777" w:rsidR="00471F45" w:rsidRPr="006E5398" w:rsidRDefault="00471F45" w:rsidP="4D5D0502">
            <w:pPr>
              <w:pStyle w:val="TableRowCentered"/>
              <w:ind w:left="0" w:right="0"/>
              <w:jc w:val="left"/>
              <w:rPr>
                <w:rFonts w:cs="Arial"/>
                <w:b/>
                <w:bCs/>
                <w:sz w:val="22"/>
                <w:szCs w:val="22"/>
              </w:rPr>
            </w:pPr>
            <w:r w:rsidRPr="006E5398">
              <w:rPr>
                <w:rFonts w:cs="Arial"/>
                <w:b/>
                <w:bCs/>
                <w:sz w:val="22"/>
                <w:szCs w:val="22"/>
              </w:rPr>
              <w:t>Phonics</w:t>
            </w:r>
          </w:p>
          <w:p w14:paraId="1FD48BB9" w14:textId="3628EB63" w:rsidR="00471F45" w:rsidRPr="006E5398" w:rsidRDefault="00950827" w:rsidP="4D5D0502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Pupil premium children</w:t>
            </w:r>
            <w:r w:rsidR="00471F45" w:rsidRPr="006E5398">
              <w:rPr>
                <w:rFonts w:cs="Arial"/>
                <w:sz w:val="22"/>
                <w:szCs w:val="22"/>
              </w:rPr>
              <w:t xml:space="preserve"> are making good progress from their starting points. 2 </w:t>
            </w:r>
            <w:r w:rsidRPr="006E5398">
              <w:rPr>
                <w:rFonts w:cs="Arial"/>
                <w:sz w:val="22"/>
                <w:szCs w:val="22"/>
              </w:rPr>
              <w:t xml:space="preserve">out of 3 are working at a level expected for their age, one was slightly below at February testing point. </w:t>
            </w:r>
          </w:p>
          <w:p w14:paraId="1F32F943" w14:textId="5DA407D8" w:rsidR="00950827" w:rsidRPr="006E5398" w:rsidRDefault="00DD652D" w:rsidP="4D5D0502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This proportion is above that of children who are non-PP</w:t>
            </w:r>
            <w:r w:rsidR="00F255FF" w:rsidRPr="006E5398">
              <w:rPr>
                <w:rFonts w:cs="Arial"/>
                <w:sz w:val="22"/>
                <w:szCs w:val="22"/>
              </w:rPr>
              <w:t xml:space="preserve">. </w:t>
            </w:r>
          </w:p>
          <w:p w14:paraId="683E36A6" w14:textId="77777777" w:rsidR="00E718BC" w:rsidRPr="006E5398" w:rsidRDefault="00C80E3D" w:rsidP="4D5D0502">
            <w:pPr>
              <w:pStyle w:val="TableRowCentered"/>
              <w:ind w:left="0" w:right="0"/>
              <w:jc w:val="left"/>
              <w:rPr>
                <w:rFonts w:cs="Arial"/>
                <w:b/>
                <w:bCs/>
                <w:sz w:val="22"/>
                <w:szCs w:val="22"/>
              </w:rPr>
            </w:pPr>
            <w:r w:rsidRPr="006E5398">
              <w:rPr>
                <w:rFonts w:cs="Arial"/>
                <w:b/>
                <w:bCs/>
                <w:sz w:val="22"/>
                <w:szCs w:val="22"/>
              </w:rPr>
              <w:t xml:space="preserve">Wider assessment </w:t>
            </w:r>
          </w:p>
          <w:p w14:paraId="72F8B95D" w14:textId="7E683900" w:rsidR="00C80E3D" w:rsidRPr="006E5398" w:rsidRDefault="000105B4" w:rsidP="4D5D0502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Teacher Assessment (Autumn Term) shows that PP children are achieving as well, and in some cases better, than their NPP peers. </w:t>
            </w:r>
          </w:p>
        </w:tc>
      </w:tr>
    </w:tbl>
    <w:p w14:paraId="051B4AAE" w14:textId="77777777" w:rsidR="00ED19BF" w:rsidRPr="006E5398" w:rsidRDefault="00ED19BF" w:rsidP="00ED19BF">
      <w:pPr>
        <w:rPr>
          <w:rFonts w:cs="Arial"/>
          <w:sz w:val="22"/>
          <w:szCs w:val="22"/>
        </w:rPr>
      </w:pPr>
    </w:p>
    <w:p w14:paraId="74700585" w14:textId="77777777" w:rsidR="00ED19BF" w:rsidRPr="006E5398" w:rsidRDefault="00ED19BF" w:rsidP="00ED19BF">
      <w:pPr>
        <w:pStyle w:val="Heading3"/>
        <w:rPr>
          <w:rFonts w:cs="Arial"/>
          <w:sz w:val="22"/>
          <w:szCs w:val="22"/>
        </w:rPr>
      </w:pPr>
      <w:r w:rsidRPr="006E5398">
        <w:rPr>
          <w:rFonts w:cs="Arial"/>
          <w:sz w:val="22"/>
          <w:szCs w:val="22"/>
        </w:rPr>
        <w:t xml:space="preserve">Targeted academic support (for example, tutoring, one-to-one support, structured interventions) </w:t>
      </w:r>
    </w:p>
    <w:p w14:paraId="2A7D5515" w14:textId="26C93446" w:rsidR="00E66558" w:rsidRPr="006E5398" w:rsidRDefault="009D71E8" w:rsidP="4D5D0502">
      <w:pPr>
        <w:rPr>
          <w:rFonts w:cs="Arial"/>
          <w:i/>
          <w:iCs/>
          <w:sz w:val="22"/>
          <w:szCs w:val="22"/>
        </w:rPr>
      </w:pPr>
      <w:r w:rsidRPr="006E5398">
        <w:rPr>
          <w:rFonts w:cs="Arial"/>
          <w:sz w:val="22"/>
          <w:szCs w:val="22"/>
        </w:rPr>
        <w:t xml:space="preserve">Budgeted cost: £ </w:t>
      </w:r>
      <w:r w:rsidR="66D38074" w:rsidRPr="006E5398">
        <w:rPr>
          <w:rFonts w:cs="Arial"/>
          <w:sz w:val="22"/>
          <w:szCs w:val="22"/>
        </w:rPr>
        <w:t>4,793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="00E66558" w:rsidRPr="006E5398" w14:paraId="2A7D5519" w14:textId="77777777" w:rsidTr="4D5D0502">
        <w:tc>
          <w:tcPr>
            <w:tcW w:w="2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6" w14:textId="77777777" w:rsidR="00E66558" w:rsidRPr="006E5398" w:rsidRDefault="009D71E8" w:rsidP="00C31636">
            <w:pPr>
              <w:pStyle w:val="TableHeader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Activity</w:t>
            </w:r>
          </w:p>
        </w:tc>
        <w:tc>
          <w:tcPr>
            <w:tcW w:w="4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7" w14:textId="77777777" w:rsidR="00E66558" w:rsidRPr="006E5398" w:rsidRDefault="009D71E8" w:rsidP="00C31636">
            <w:pPr>
              <w:pStyle w:val="TableHeader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8" w14:textId="77777777" w:rsidR="00E66558" w:rsidRPr="006E5398" w:rsidRDefault="009D71E8" w:rsidP="00C31636">
            <w:pPr>
              <w:pStyle w:val="TableHeader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Challenge number(s) addressed</w:t>
            </w:r>
          </w:p>
        </w:tc>
      </w:tr>
      <w:tr w:rsidR="4D5D0502" w:rsidRPr="006E5398" w14:paraId="49C676D2" w14:textId="77777777" w:rsidTr="4D5D0502">
        <w:trPr>
          <w:trHeight w:val="300"/>
        </w:trPr>
        <w:tc>
          <w:tcPr>
            <w:tcW w:w="2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35882" w14:textId="1A59E222" w:rsidR="086EAC50" w:rsidRPr="006E5398" w:rsidRDefault="086EAC50" w:rsidP="4D5D0502">
            <w:pPr>
              <w:pStyle w:val="TableRow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1:1 tutoring is used to support children whose reading is causing concern.</w:t>
            </w:r>
          </w:p>
        </w:tc>
        <w:tc>
          <w:tcPr>
            <w:tcW w:w="4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14763" w14:textId="181104AC" w:rsidR="4D5D0502" w:rsidRPr="006E5398" w:rsidRDefault="4D5D0502" w:rsidP="4D5D0502">
            <w:pPr>
              <w:pStyle w:val="TableRowCentered"/>
              <w:jc w:val="left"/>
              <w:rPr>
                <w:rFonts w:cs="Arial"/>
                <w:sz w:val="22"/>
                <w:szCs w:val="22"/>
              </w:rPr>
            </w:pPr>
          </w:p>
        </w:tc>
        <w:tc>
          <w:tcPr>
            <w:tcW w:w="2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21F25" w14:textId="767C0436" w:rsidR="7A5996E9" w:rsidRPr="006E5398" w:rsidRDefault="7A5996E9" w:rsidP="4D5D0502">
            <w:pPr>
              <w:pStyle w:val="TableRowCentered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2</w:t>
            </w:r>
          </w:p>
        </w:tc>
      </w:tr>
      <w:tr w:rsidR="4D5D0502" w:rsidRPr="006E5398" w14:paraId="2CA5BED5" w14:textId="77777777" w:rsidTr="4D5D0502">
        <w:trPr>
          <w:trHeight w:val="300"/>
        </w:trPr>
        <w:tc>
          <w:tcPr>
            <w:tcW w:w="2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D1CC1" w14:textId="2C995A01" w:rsidR="60CF3C2E" w:rsidRPr="006E5398" w:rsidRDefault="60CF3C2E" w:rsidP="4D5D0502">
            <w:pPr>
              <w:pStyle w:val="TableRow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lastRenderedPageBreak/>
              <w:t>1:1 or small group structured interventions are used to support children whose language development has been identified as a concern.</w:t>
            </w:r>
          </w:p>
        </w:tc>
        <w:tc>
          <w:tcPr>
            <w:tcW w:w="4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EAFA8" w14:textId="4982DCF4" w:rsidR="4D5D0502" w:rsidRPr="006E5398" w:rsidRDefault="4D5D0502" w:rsidP="4D5D0502">
            <w:pPr>
              <w:pStyle w:val="TableRowCentered"/>
              <w:jc w:val="left"/>
              <w:rPr>
                <w:rFonts w:cs="Arial"/>
                <w:sz w:val="22"/>
                <w:szCs w:val="22"/>
              </w:rPr>
            </w:pPr>
          </w:p>
        </w:tc>
        <w:tc>
          <w:tcPr>
            <w:tcW w:w="2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4D79A" w14:textId="33CF1311" w:rsidR="60CF3C2E" w:rsidRPr="006E5398" w:rsidRDefault="60CF3C2E" w:rsidP="4D5D0502">
            <w:pPr>
              <w:pStyle w:val="TableRowCentered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1</w:t>
            </w:r>
          </w:p>
        </w:tc>
      </w:tr>
      <w:tr w:rsidR="00E66558" w:rsidRPr="006E5398" w14:paraId="2A7D551D" w14:textId="77777777" w:rsidTr="4D5D0502">
        <w:tc>
          <w:tcPr>
            <w:tcW w:w="2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6F1A7" w14:textId="4B126131" w:rsidR="00950C8E" w:rsidRPr="006E5398" w:rsidRDefault="086EAC50" w:rsidP="00C31636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Learning platforms are used effectively to support learning at school with targeted adult support. </w:t>
            </w:r>
          </w:p>
          <w:p w14:paraId="6105F598" w14:textId="593BCF4F" w:rsidR="00950C8E" w:rsidRPr="006E5398" w:rsidRDefault="00950C8E" w:rsidP="00C31636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</w:p>
          <w:p w14:paraId="2A7D551A" w14:textId="4FD0C9CD" w:rsidR="00950C8E" w:rsidRPr="006E5398" w:rsidRDefault="086EAC50" w:rsidP="00C31636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Families have the knowledge and resources available to support learning at home.</w:t>
            </w:r>
          </w:p>
        </w:tc>
        <w:tc>
          <w:tcPr>
            <w:tcW w:w="4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41C2D" w14:textId="77777777" w:rsidR="00950C8E" w:rsidRPr="006E5398" w:rsidRDefault="00FD7D81" w:rsidP="00C31636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The use of appropriate online learning resources can have a positive effect on pupils. Disadvantaged pupils, therefore, may not be able to access these resources. </w:t>
            </w:r>
          </w:p>
          <w:p w14:paraId="2A7D551B" w14:textId="1B70C346" w:rsidR="00950C8E" w:rsidRPr="006E5398" w:rsidRDefault="00950C8E" w:rsidP="00950C8E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  <w:hyperlink r:id="rId11" w:history="1">
              <w:r w:rsidRPr="006E5398">
                <w:rPr>
                  <w:rStyle w:val="Hyperlink"/>
                  <w:rFonts w:cs="Arial"/>
                  <w:sz w:val="22"/>
                  <w:szCs w:val="22"/>
                </w:rPr>
                <w:t>Mastery learning | EEF</w:t>
              </w:r>
            </w:hyperlink>
          </w:p>
        </w:tc>
        <w:tc>
          <w:tcPr>
            <w:tcW w:w="2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92922" w14:textId="77777777" w:rsidR="00E66558" w:rsidRPr="006E5398" w:rsidRDefault="2528E761" w:rsidP="4D5D0502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2 </w:t>
            </w:r>
          </w:p>
          <w:p w14:paraId="084D424B" w14:textId="77777777" w:rsidR="002F546F" w:rsidRPr="006E5398" w:rsidRDefault="002F546F" w:rsidP="4D5D0502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</w:p>
          <w:p w14:paraId="4ECBF6A2" w14:textId="77777777" w:rsidR="002F546F" w:rsidRPr="006E5398" w:rsidRDefault="002F546F" w:rsidP="4D5D0502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</w:p>
          <w:p w14:paraId="7A173C16" w14:textId="77777777" w:rsidR="002F546F" w:rsidRPr="006E5398" w:rsidRDefault="002F546F" w:rsidP="4D5D0502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</w:p>
          <w:p w14:paraId="21EC2930" w14:textId="77777777" w:rsidR="002F546F" w:rsidRPr="006E5398" w:rsidRDefault="002F546F" w:rsidP="4D5D0502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</w:p>
          <w:p w14:paraId="7AEFB0C9" w14:textId="77777777" w:rsidR="002F546F" w:rsidRPr="006E5398" w:rsidRDefault="002F546F" w:rsidP="4D5D0502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</w:p>
          <w:p w14:paraId="2B585102" w14:textId="77777777" w:rsidR="002F546F" w:rsidRPr="006E5398" w:rsidRDefault="002F546F" w:rsidP="4D5D0502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</w:p>
          <w:p w14:paraId="0A95B72D" w14:textId="77777777" w:rsidR="002F546F" w:rsidRPr="006E5398" w:rsidRDefault="002F546F" w:rsidP="4D5D0502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</w:p>
          <w:p w14:paraId="33347D23" w14:textId="77777777" w:rsidR="002F546F" w:rsidRPr="006E5398" w:rsidRDefault="002F546F" w:rsidP="4D5D0502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</w:p>
          <w:p w14:paraId="577EF95C" w14:textId="77777777" w:rsidR="002F546F" w:rsidRPr="006E5398" w:rsidRDefault="002F546F" w:rsidP="4D5D0502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</w:p>
          <w:p w14:paraId="2A7D551C" w14:textId="4764414A" w:rsidR="002F546F" w:rsidRPr="006E5398" w:rsidRDefault="002F546F" w:rsidP="4D5D0502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</w:p>
        </w:tc>
      </w:tr>
      <w:tr w:rsidR="002F546F" w:rsidRPr="006E5398" w14:paraId="127B98EC" w14:textId="77777777" w:rsidTr="00544D47">
        <w:tc>
          <w:tcPr>
            <w:tcW w:w="94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7486D" w14:textId="77777777" w:rsidR="002F546F" w:rsidRPr="006E5398" w:rsidRDefault="002F546F" w:rsidP="4D5D0502">
            <w:pPr>
              <w:pStyle w:val="TableRowCentered"/>
              <w:ind w:left="0" w:right="0"/>
              <w:jc w:val="left"/>
              <w:rPr>
                <w:rFonts w:cs="Arial"/>
                <w:b/>
                <w:bCs/>
                <w:sz w:val="22"/>
                <w:szCs w:val="22"/>
              </w:rPr>
            </w:pPr>
            <w:r w:rsidRPr="006E5398">
              <w:rPr>
                <w:rFonts w:cs="Arial"/>
                <w:b/>
                <w:bCs/>
                <w:sz w:val="22"/>
                <w:szCs w:val="22"/>
              </w:rPr>
              <w:t>1:1 tutoring</w:t>
            </w:r>
          </w:p>
          <w:p w14:paraId="32EB3927" w14:textId="77777777" w:rsidR="002F546F" w:rsidRPr="006E5398" w:rsidRDefault="002F546F" w:rsidP="4D5D0502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Where appropriate children are being taught phonics 1:1 (neither child is PP)</w:t>
            </w:r>
          </w:p>
          <w:p w14:paraId="022A8739" w14:textId="77777777" w:rsidR="002F546F" w:rsidRPr="006E5398" w:rsidRDefault="002F546F" w:rsidP="4D5D0502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Other children, some of whom are PP are having additional 1:1 tutoring or ‘catch up’ or ‘keep up’ with their peers. This is showing some good impact. </w:t>
            </w:r>
          </w:p>
          <w:p w14:paraId="4093E075" w14:textId="77777777" w:rsidR="002F546F" w:rsidRPr="006E5398" w:rsidRDefault="001A427F" w:rsidP="4D5D0502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b/>
                <w:bCs/>
                <w:sz w:val="22"/>
                <w:szCs w:val="22"/>
              </w:rPr>
              <w:t xml:space="preserve">Language </w:t>
            </w:r>
            <w:r w:rsidRPr="006E5398">
              <w:rPr>
                <w:rFonts w:cs="Arial"/>
                <w:sz w:val="22"/>
                <w:szCs w:val="22"/>
              </w:rPr>
              <w:t>– no data update at this point</w:t>
            </w:r>
          </w:p>
          <w:p w14:paraId="4920F48A" w14:textId="77777777" w:rsidR="001A427F" w:rsidRPr="006E5398" w:rsidRDefault="001A427F" w:rsidP="4D5D0502">
            <w:pPr>
              <w:pStyle w:val="TableRowCentered"/>
              <w:ind w:left="0" w:right="0"/>
              <w:jc w:val="left"/>
              <w:rPr>
                <w:rFonts w:cs="Arial"/>
                <w:b/>
                <w:bCs/>
                <w:sz w:val="22"/>
                <w:szCs w:val="22"/>
              </w:rPr>
            </w:pPr>
            <w:r w:rsidRPr="006E5398">
              <w:rPr>
                <w:rFonts w:cs="Arial"/>
                <w:b/>
                <w:bCs/>
                <w:sz w:val="22"/>
                <w:szCs w:val="22"/>
              </w:rPr>
              <w:t>Learning platforms</w:t>
            </w:r>
          </w:p>
          <w:p w14:paraId="7311F1F1" w14:textId="51A11392" w:rsidR="001A427F" w:rsidRPr="006E5398" w:rsidRDefault="001A427F" w:rsidP="4D5D0502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Records show this academic year that use of the platforms are beginning to decrease. This will be </w:t>
            </w:r>
            <w:r w:rsidR="000C53FB" w:rsidRPr="006E5398">
              <w:rPr>
                <w:rFonts w:cs="Arial"/>
                <w:sz w:val="22"/>
                <w:szCs w:val="22"/>
              </w:rPr>
              <w:t xml:space="preserve">encouraged further moving forward. </w:t>
            </w:r>
          </w:p>
        </w:tc>
      </w:tr>
    </w:tbl>
    <w:p w14:paraId="2A7D5531" w14:textId="6948765B" w:rsidR="00E66558" w:rsidRPr="006E5398" w:rsidRDefault="00E66558" w:rsidP="4D5D0502">
      <w:pPr>
        <w:rPr>
          <w:rFonts w:cs="Arial"/>
          <w:sz w:val="22"/>
          <w:szCs w:val="22"/>
        </w:rPr>
      </w:pPr>
    </w:p>
    <w:p w14:paraId="2A7D5532" w14:textId="59A68BC3" w:rsidR="00E66558" w:rsidRPr="006E5398" w:rsidRDefault="009D71E8" w:rsidP="00AA355B">
      <w:pPr>
        <w:pStyle w:val="Heading3"/>
        <w:rPr>
          <w:rFonts w:cs="Arial"/>
          <w:sz w:val="22"/>
          <w:szCs w:val="22"/>
        </w:rPr>
      </w:pPr>
      <w:r w:rsidRPr="006E5398">
        <w:rPr>
          <w:rFonts w:cs="Arial"/>
          <w:sz w:val="22"/>
          <w:szCs w:val="22"/>
        </w:rPr>
        <w:t>Wider strategies (for example, related to attendance, behaviour, wellbeing)</w:t>
      </w:r>
    </w:p>
    <w:p w14:paraId="2A7D5533" w14:textId="430413C8" w:rsidR="00E66558" w:rsidRPr="006E5398" w:rsidRDefault="009D71E8" w:rsidP="4D5D0502">
      <w:pPr>
        <w:spacing w:before="240" w:after="120"/>
        <w:rPr>
          <w:rFonts w:cs="Arial"/>
          <w:i/>
          <w:iCs/>
          <w:sz w:val="22"/>
          <w:szCs w:val="22"/>
        </w:rPr>
      </w:pPr>
      <w:r w:rsidRPr="006E5398">
        <w:rPr>
          <w:rFonts w:cs="Arial"/>
          <w:sz w:val="22"/>
          <w:szCs w:val="22"/>
        </w:rPr>
        <w:t xml:space="preserve">Budgeted cost: £ </w:t>
      </w:r>
      <w:r w:rsidR="0227EA66" w:rsidRPr="006E5398">
        <w:rPr>
          <w:rFonts w:cs="Arial"/>
          <w:sz w:val="22"/>
          <w:szCs w:val="22"/>
        </w:rPr>
        <w:t>4725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="00E66558" w:rsidRPr="006E5398" w14:paraId="2A7D5537" w14:textId="77777777" w:rsidTr="73225634">
        <w:tc>
          <w:tcPr>
            <w:tcW w:w="2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4" w14:textId="77777777" w:rsidR="00E66558" w:rsidRPr="006E5398" w:rsidRDefault="009D71E8" w:rsidP="00C31636">
            <w:pPr>
              <w:pStyle w:val="TableHeader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Activity</w:t>
            </w:r>
          </w:p>
        </w:tc>
        <w:tc>
          <w:tcPr>
            <w:tcW w:w="4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5" w14:textId="77777777" w:rsidR="00E66558" w:rsidRPr="006E5398" w:rsidRDefault="009D71E8" w:rsidP="00C31636">
            <w:pPr>
              <w:pStyle w:val="TableHeader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6" w14:textId="77777777" w:rsidR="00E66558" w:rsidRPr="006E5398" w:rsidRDefault="009D71E8" w:rsidP="00C31636">
            <w:pPr>
              <w:pStyle w:val="TableHeader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Challenge number(s) addressed</w:t>
            </w:r>
          </w:p>
        </w:tc>
      </w:tr>
      <w:tr w:rsidR="4D5D0502" w:rsidRPr="006E5398" w14:paraId="718D83A5" w14:textId="77777777" w:rsidTr="73225634">
        <w:trPr>
          <w:trHeight w:val="300"/>
        </w:trPr>
        <w:tc>
          <w:tcPr>
            <w:tcW w:w="2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88AE1" w14:textId="6B2FF1CC" w:rsidR="4D5D0502" w:rsidRPr="006E5398" w:rsidRDefault="4D5D0502" w:rsidP="4D5D0502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The provision of a school counsellor for identified children (1 session per week) </w:t>
            </w:r>
          </w:p>
          <w:p w14:paraId="1B493F47" w14:textId="32E7AF8D" w:rsidR="4D5D0502" w:rsidRPr="006E5398" w:rsidRDefault="4D5D0502" w:rsidP="4D5D0502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</w:p>
        </w:tc>
        <w:tc>
          <w:tcPr>
            <w:tcW w:w="4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2E41B" w14:textId="4F01758E" w:rsidR="4D5D0502" w:rsidRPr="006E5398" w:rsidRDefault="4D5D0502" w:rsidP="0CAFE665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We have identified that </w:t>
            </w:r>
            <w:r w:rsidR="5B92E11D" w:rsidRPr="006E5398">
              <w:rPr>
                <w:rFonts w:cs="Arial"/>
                <w:sz w:val="22"/>
                <w:szCs w:val="22"/>
              </w:rPr>
              <w:t xml:space="preserve">some of </w:t>
            </w:r>
            <w:r w:rsidRPr="006E5398">
              <w:rPr>
                <w:rFonts w:cs="Arial"/>
                <w:sz w:val="22"/>
                <w:szCs w:val="22"/>
              </w:rPr>
              <w:t xml:space="preserve">our pupils </w:t>
            </w:r>
            <w:r w:rsidR="0C108FFE" w:rsidRPr="006E5398">
              <w:rPr>
                <w:rFonts w:cs="Arial"/>
                <w:sz w:val="22"/>
                <w:szCs w:val="22"/>
              </w:rPr>
              <w:t xml:space="preserve">would benefit from support in improving their social and emotional wellbeing. </w:t>
            </w:r>
          </w:p>
          <w:p w14:paraId="2A90095A" w14:textId="3766827F" w:rsidR="4D5D0502" w:rsidRPr="006E5398" w:rsidRDefault="4D5D0502" w:rsidP="4D5D0502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  <w:hyperlink r:id="rId12">
              <w:r w:rsidRPr="006E5398">
                <w:rPr>
                  <w:rStyle w:val="Hyperlink"/>
                  <w:rFonts w:cs="Arial"/>
                  <w:sz w:val="22"/>
                  <w:szCs w:val="22"/>
                </w:rPr>
                <w:t>Social and emotional learning | EEF</w:t>
              </w:r>
            </w:hyperlink>
          </w:p>
        </w:tc>
        <w:tc>
          <w:tcPr>
            <w:tcW w:w="2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AE0C3" w14:textId="29198BD7" w:rsidR="27E82BF5" w:rsidRPr="006E5398" w:rsidRDefault="27E82BF5" w:rsidP="4D5D0502">
            <w:pPr>
              <w:pStyle w:val="TableRowCentered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3</w:t>
            </w:r>
          </w:p>
        </w:tc>
      </w:tr>
      <w:tr w:rsidR="00E66558" w:rsidRPr="006E5398" w14:paraId="2A7D553B" w14:textId="77777777" w:rsidTr="73225634">
        <w:tc>
          <w:tcPr>
            <w:tcW w:w="2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CA728" w14:textId="77777777" w:rsidR="00950C8E" w:rsidRPr="006E5398" w:rsidRDefault="00950C8E" w:rsidP="00C31636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To ensure children access school trips, residential and after school clubs and have correct equipment.</w:t>
            </w:r>
          </w:p>
          <w:p w14:paraId="325D5216" w14:textId="77777777" w:rsidR="00950C8E" w:rsidRPr="006E5398" w:rsidRDefault="00950C8E" w:rsidP="00C31636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50% off cost of school trips £300 </w:t>
            </w:r>
          </w:p>
          <w:p w14:paraId="2A7D5538" w14:textId="39CAC110" w:rsidR="00E66558" w:rsidRPr="006E5398" w:rsidRDefault="00950C8E" w:rsidP="00C31636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One off ‘treats’ - £500</w:t>
            </w:r>
          </w:p>
        </w:tc>
        <w:tc>
          <w:tcPr>
            <w:tcW w:w="4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61DC" w14:textId="5CE8B750" w:rsidR="2528E761" w:rsidRPr="006E5398" w:rsidRDefault="2528E761" w:rsidP="35AA1E9C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It is important that </w:t>
            </w:r>
            <w:r w:rsidR="5FD9470B" w:rsidRPr="006E5398">
              <w:rPr>
                <w:rFonts w:cs="Arial"/>
                <w:sz w:val="22"/>
                <w:szCs w:val="22"/>
              </w:rPr>
              <w:t xml:space="preserve">all children have a wide range of experiences whatever their background. </w:t>
            </w:r>
          </w:p>
          <w:p w14:paraId="3DC917E6" w14:textId="7BC0C8B7" w:rsidR="5FD9470B" w:rsidRPr="006E5398" w:rsidRDefault="5FD9470B" w:rsidP="35AA1E9C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Wide experiences support language development and help to build resilience and confidence. </w:t>
            </w:r>
          </w:p>
          <w:p w14:paraId="2A7D5539" w14:textId="4876677D" w:rsidR="00950C8E" w:rsidRPr="006E5398" w:rsidRDefault="00950C8E" w:rsidP="35AA1E9C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</w:p>
        </w:tc>
        <w:tc>
          <w:tcPr>
            <w:tcW w:w="2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A" w14:textId="57CF42FD" w:rsidR="00E66558" w:rsidRPr="006E5398" w:rsidRDefault="431776B2" w:rsidP="4D5D0502">
            <w:pPr>
              <w:pStyle w:val="TableRowCentered"/>
              <w:spacing w:line="259" w:lineRule="auto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4</w:t>
            </w:r>
          </w:p>
        </w:tc>
      </w:tr>
      <w:tr w:rsidR="00E66558" w:rsidRPr="006E5398" w14:paraId="2A7D553F" w14:textId="77777777" w:rsidTr="73225634">
        <w:tc>
          <w:tcPr>
            <w:tcW w:w="2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0450D" w14:textId="77777777" w:rsidR="00ED19BF" w:rsidRPr="006E5398" w:rsidRDefault="00950C8E" w:rsidP="00C31636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To provide extra opportunities for children </w:t>
            </w:r>
            <w:r w:rsidRPr="006E5398">
              <w:rPr>
                <w:rFonts w:cs="Arial"/>
                <w:sz w:val="22"/>
                <w:szCs w:val="22"/>
              </w:rPr>
              <w:lastRenderedPageBreak/>
              <w:t xml:space="preserve">in school </w:t>
            </w:r>
            <w:r w:rsidR="00ED19BF" w:rsidRPr="006E5398">
              <w:rPr>
                <w:rFonts w:cs="Arial"/>
                <w:sz w:val="22"/>
                <w:szCs w:val="22"/>
              </w:rPr>
              <w:t>to access creative arts.</w:t>
            </w:r>
          </w:p>
          <w:p w14:paraId="39CB6436" w14:textId="77777777" w:rsidR="00ED19BF" w:rsidRPr="006E5398" w:rsidRDefault="00ED19BF" w:rsidP="00C31636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</w:p>
          <w:p w14:paraId="264B2E70" w14:textId="47A5AC2F" w:rsidR="00E66558" w:rsidRPr="006E5398" w:rsidRDefault="00950C8E" w:rsidP="00C31636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Music tuition £1900</w:t>
            </w:r>
          </w:p>
          <w:p w14:paraId="2A7D553C" w14:textId="590EC292" w:rsidR="00950C8E" w:rsidRPr="006E5398" w:rsidRDefault="00950C8E" w:rsidP="00C31636">
            <w:pPr>
              <w:pStyle w:val="TableRow"/>
              <w:ind w:left="0" w:right="0"/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4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29BF0" w14:textId="75D50E70" w:rsidR="00950C8E" w:rsidRPr="006E5398" w:rsidRDefault="00950C8E" w:rsidP="00C31636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lastRenderedPageBreak/>
              <w:t xml:space="preserve">EEF-Some arts activities have been linked with improvements in specific </w:t>
            </w:r>
            <w:r w:rsidRPr="006E5398">
              <w:rPr>
                <w:rFonts w:cs="Arial"/>
                <w:sz w:val="22"/>
                <w:szCs w:val="22"/>
              </w:rPr>
              <w:lastRenderedPageBreak/>
              <w:t>outcomes. For example, there is some evidence of a positive link between music and spatial awareness and between drama and writing. Wider benefits such as more positive attitudes to learning and increased well-being have also consistently been reported.</w:t>
            </w:r>
          </w:p>
          <w:p w14:paraId="0997DC6C" w14:textId="43C48041" w:rsidR="00950C8E" w:rsidRPr="006E5398" w:rsidRDefault="00950C8E" w:rsidP="00C31636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  <w:hyperlink r:id="rId13" w:history="1">
              <w:r w:rsidRPr="006E5398">
                <w:rPr>
                  <w:rStyle w:val="Hyperlink"/>
                  <w:rFonts w:cs="Arial"/>
                  <w:sz w:val="22"/>
                  <w:szCs w:val="22"/>
                </w:rPr>
                <w:t>New: EEF publishes evaluation of arts based education programmes | EEF</w:t>
              </w:r>
            </w:hyperlink>
          </w:p>
          <w:p w14:paraId="2A7D553D" w14:textId="2D413889" w:rsidR="00E66558" w:rsidRPr="006E5398" w:rsidRDefault="00950C8E" w:rsidP="00C31636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  <w:hyperlink r:id="rId14" w:history="1">
              <w:r w:rsidRPr="006E5398">
                <w:rPr>
                  <w:rStyle w:val="Hyperlink"/>
                  <w:rFonts w:cs="Arial"/>
                  <w:sz w:val="22"/>
                  <w:szCs w:val="22"/>
                </w:rPr>
                <w:t>Cultural Learning Alliance – The Cultural Learning Alliance champions a right to art and culture for every child</w:t>
              </w:r>
            </w:hyperlink>
          </w:p>
        </w:tc>
        <w:tc>
          <w:tcPr>
            <w:tcW w:w="2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E" w14:textId="2146E61C" w:rsidR="00E66558" w:rsidRPr="006E5398" w:rsidRDefault="1A85C330" w:rsidP="4D5D0502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lastRenderedPageBreak/>
              <w:t>4</w:t>
            </w:r>
          </w:p>
        </w:tc>
      </w:tr>
      <w:tr w:rsidR="000105B4" w:rsidRPr="006E5398" w14:paraId="7811F9AD" w14:textId="77777777" w:rsidTr="00B963BF">
        <w:tc>
          <w:tcPr>
            <w:tcW w:w="94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C03CE" w14:textId="77777777" w:rsidR="000105B4" w:rsidRPr="006E5398" w:rsidRDefault="000105B4" w:rsidP="4D5D0502">
            <w:pPr>
              <w:pStyle w:val="TableRowCentered"/>
              <w:ind w:left="0" w:right="0"/>
              <w:jc w:val="left"/>
              <w:rPr>
                <w:rFonts w:cs="Arial"/>
                <w:b/>
                <w:bCs/>
                <w:sz w:val="22"/>
                <w:szCs w:val="22"/>
              </w:rPr>
            </w:pPr>
            <w:r w:rsidRPr="006E5398">
              <w:rPr>
                <w:rFonts w:cs="Arial"/>
                <w:b/>
                <w:bCs/>
                <w:sz w:val="22"/>
                <w:szCs w:val="22"/>
              </w:rPr>
              <w:t>School Councillor</w:t>
            </w:r>
          </w:p>
          <w:p w14:paraId="737A0C8E" w14:textId="77777777" w:rsidR="005C0388" w:rsidRPr="006E5398" w:rsidRDefault="005C0388" w:rsidP="4D5D0502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All children who access this support are eligible for pupil premium </w:t>
            </w:r>
          </w:p>
          <w:p w14:paraId="50A8FB75" w14:textId="77777777" w:rsidR="005C0388" w:rsidRPr="006E5398" w:rsidRDefault="005C0388" w:rsidP="4D5D0502">
            <w:pPr>
              <w:pStyle w:val="TableRowCentered"/>
              <w:ind w:left="0" w:right="0"/>
              <w:jc w:val="left"/>
              <w:rPr>
                <w:rFonts w:cs="Arial"/>
                <w:b/>
                <w:bCs/>
                <w:sz w:val="22"/>
                <w:szCs w:val="22"/>
              </w:rPr>
            </w:pPr>
            <w:r w:rsidRPr="006E5398">
              <w:rPr>
                <w:rFonts w:cs="Arial"/>
                <w:b/>
                <w:bCs/>
                <w:sz w:val="22"/>
                <w:szCs w:val="22"/>
              </w:rPr>
              <w:t>Trips</w:t>
            </w:r>
          </w:p>
          <w:p w14:paraId="78C78B91" w14:textId="77777777" w:rsidR="005C0388" w:rsidRPr="006E5398" w:rsidRDefault="005C0388" w:rsidP="4D5D0502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All pupils attend trips</w:t>
            </w:r>
          </w:p>
          <w:p w14:paraId="4AB6EF2B" w14:textId="77777777" w:rsidR="005C0388" w:rsidRPr="006E5398" w:rsidRDefault="005C0388" w:rsidP="4D5D0502">
            <w:pPr>
              <w:pStyle w:val="TableRowCentered"/>
              <w:ind w:left="0" w:right="0"/>
              <w:jc w:val="left"/>
              <w:rPr>
                <w:rFonts w:cs="Arial"/>
                <w:b/>
                <w:bCs/>
                <w:sz w:val="22"/>
                <w:szCs w:val="22"/>
              </w:rPr>
            </w:pPr>
            <w:r w:rsidRPr="006E5398">
              <w:rPr>
                <w:rFonts w:cs="Arial"/>
                <w:b/>
                <w:bCs/>
                <w:sz w:val="22"/>
                <w:szCs w:val="22"/>
              </w:rPr>
              <w:t>Music</w:t>
            </w:r>
          </w:p>
          <w:p w14:paraId="261112FB" w14:textId="29EEB5C1" w:rsidR="005C0388" w:rsidRPr="006E5398" w:rsidRDefault="005C0388" w:rsidP="4D5D0502">
            <w:pPr>
              <w:pStyle w:val="TableRowCentered"/>
              <w:ind w:left="0" w:right="0"/>
              <w:jc w:val="left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All pupils take part in music lessons</w:t>
            </w:r>
          </w:p>
        </w:tc>
      </w:tr>
    </w:tbl>
    <w:p w14:paraId="2A7D5540" w14:textId="77777777" w:rsidR="00E66558" w:rsidRPr="006E5398" w:rsidRDefault="00E66558">
      <w:pPr>
        <w:spacing w:before="240" w:after="0"/>
        <w:rPr>
          <w:rFonts w:cs="Arial"/>
          <w:b/>
          <w:bCs/>
          <w:color w:val="104F75"/>
          <w:sz w:val="22"/>
          <w:szCs w:val="22"/>
        </w:rPr>
      </w:pPr>
    </w:p>
    <w:p w14:paraId="2A7D5541" w14:textId="36549352" w:rsidR="00E66558" w:rsidRPr="006E5398" w:rsidRDefault="009D71E8" w:rsidP="4D5D0502">
      <w:pPr>
        <w:rPr>
          <w:rFonts w:cs="Arial"/>
          <w:sz w:val="22"/>
          <w:szCs w:val="22"/>
        </w:rPr>
      </w:pPr>
      <w:r w:rsidRPr="006E5398">
        <w:rPr>
          <w:rFonts w:cs="Arial"/>
          <w:b/>
          <w:bCs/>
          <w:color w:val="104F75"/>
          <w:sz w:val="22"/>
          <w:szCs w:val="22"/>
        </w:rPr>
        <w:t xml:space="preserve">Total budgeted cost: £ </w:t>
      </w:r>
      <w:r w:rsidR="13544EEC" w:rsidRPr="006E5398">
        <w:rPr>
          <w:rFonts w:cs="Arial"/>
          <w:b/>
          <w:bCs/>
          <w:color w:val="104F75"/>
          <w:sz w:val="22"/>
          <w:szCs w:val="22"/>
        </w:rPr>
        <w:t>11,720</w:t>
      </w:r>
    </w:p>
    <w:bookmarkEnd w:id="14"/>
    <w:bookmarkEnd w:id="15"/>
    <w:bookmarkEnd w:id="16"/>
    <w:p w14:paraId="2F2D7E14" w14:textId="16973F5D" w:rsidR="44F67595" w:rsidRPr="006E5398" w:rsidRDefault="44F67595" w:rsidP="142C4EA8">
      <w:pPr>
        <w:pStyle w:val="Heading1"/>
        <w:rPr>
          <w:rFonts w:cs="Arial"/>
          <w:sz w:val="22"/>
          <w:szCs w:val="22"/>
        </w:rPr>
      </w:pPr>
      <w:r w:rsidRPr="006E5398">
        <w:rPr>
          <w:rFonts w:eastAsia="Arial" w:cs="Arial"/>
          <w:sz w:val="22"/>
          <w:szCs w:val="22"/>
        </w:rPr>
        <w:lastRenderedPageBreak/>
        <w:t>Part B: Review of outcomes in the previous academic year</w:t>
      </w:r>
    </w:p>
    <w:p w14:paraId="3F159232" w14:textId="1DA8C169" w:rsidR="44F67595" w:rsidRPr="006E5398" w:rsidRDefault="44F67595" w:rsidP="142C4EA8">
      <w:pPr>
        <w:pStyle w:val="Heading2"/>
        <w:rPr>
          <w:rFonts w:cs="Arial"/>
          <w:sz w:val="22"/>
          <w:szCs w:val="22"/>
        </w:rPr>
      </w:pPr>
      <w:r w:rsidRPr="006E5398">
        <w:rPr>
          <w:rFonts w:eastAsia="Arial" w:cs="Arial"/>
          <w:sz w:val="22"/>
          <w:szCs w:val="22"/>
        </w:rPr>
        <w:t>Pupil premium strategy outcomes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76"/>
      </w:tblGrid>
      <w:tr w:rsidR="142C4EA8" w:rsidRPr="006E5398" w14:paraId="178ED030" w14:textId="77777777" w:rsidTr="40E5114F">
        <w:trPr>
          <w:trHeight w:val="300"/>
        </w:trPr>
        <w:tc>
          <w:tcPr>
            <w:tcW w:w="9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49F071B" w14:textId="4830F44D" w:rsidR="142C4EA8" w:rsidRPr="006E5398" w:rsidRDefault="142C4EA8" w:rsidP="142C4EA8">
            <w:pPr>
              <w:spacing w:before="120"/>
              <w:rPr>
                <w:rFonts w:cs="Arial"/>
                <w:sz w:val="22"/>
                <w:szCs w:val="22"/>
              </w:rPr>
            </w:pPr>
            <w:r w:rsidRPr="006E5398">
              <w:rPr>
                <w:rFonts w:eastAsia="Arial" w:cs="Arial"/>
                <w:b/>
                <w:bCs/>
                <w:color w:val="0D0D0D" w:themeColor="text1" w:themeTint="F2"/>
                <w:sz w:val="22"/>
                <w:szCs w:val="22"/>
              </w:rPr>
              <w:t>Identified Need</w:t>
            </w:r>
          </w:p>
        </w:tc>
      </w:tr>
      <w:tr w:rsidR="142C4EA8" w:rsidRPr="006E5398" w14:paraId="59D55241" w14:textId="77777777" w:rsidTr="40E5114F">
        <w:trPr>
          <w:trHeight w:val="300"/>
        </w:trPr>
        <w:tc>
          <w:tcPr>
            <w:tcW w:w="9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6328F16" w14:textId="71FE0955" w:rsidR="142C4EA8" w:rsidRPr="006E5398" w:rsidRDefault="142C4EA8" w:rsidP="142C4EA8">
            <w:pPr>
              <w:spacing w:after="0"/>
              <w:rPr>
                <w:rFonts w:cs="Arial"/>
                <w:sz w:val="22"/>
                <w:szCs w:val="22"/>
              </w:rPr>
            </w:pPr>
            <w:r w:rsidRPr="006E5398">
              <w:rPr>
                <w:rFonts w:eastAsia="Arial" w:cs="Arial"/>
                <w:b/>
                <w:bCs/>
                <w:color w:val="7030A0"/>
                <w:sz w:val="22"/>
                <w:szCs w:val="22"/>
              </w:rPr>
              <w:t>Language</w:t>
            </w:r>
          </w:p>
        </w:tc>
      </w:tr>
      <w:tr w:rsidR="142C4EA8" w:rsidRPr="006E5398" w14:paraId="7E410B88" w14:textId="77777777" w:rsidTr="40E5114F">
        <w:trPr>
          <w:trHeight w:val="300"/>
        </w:trPr>
        <w:tc>
          <w:tcPr>
            <w:tcW w:w="9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2E1A927" w14:textId="1C412BD1" w:rsidR="142C4EA8" w:rsidRPr="006E5398" w:rsidRDefault="142C4EA8" w:rsidP="142C4EA8">
            <w:pPr>
              <w:spacing w:after="0"/>
              <w:rPr>
                <w:rFonts w:cs="Arial"/>
                <w:sz w:val="22"/>
                <w:szCs w:val="22"/>
              </w:rPr>
            </w:pPr>
            <w:r w:rsidRPr="006E5398">
              <w:rPr>
                <w:rFonts w:eastAsia="Arial" w:cs="Arial"/>
                <w:b/>
                <w:bCs/>
                <w:color w:val="0D0D0D" w:themeColor="text1" w:themeTint="F2"/>
                <w:sz w:val="22"/>
                <w:szCs w:val="22"/>
              </w:rPr>
              <w:t>Outcomes</w:t>
            </w:r>
          </w:p>
          <w:p w14:paraId="2773026E" w14:textId="2A2397E1" w:rsidR="7EA24CC4" w:rsidRPr="006E5398" w:rsidRDefault="7EA24CC4" w:rsidP="142C4EA8">
            <w:pPr>
              <w:pStyle w:val="TableRow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Children’s language develops well from starting points enabling children to make good progress in all curriculum areas.</w:t>
            </w:r>
          </w:p>
        </w:tc>
      </w:tr>
      <w:tr w:rsidR="142C4EA8" w:rsidRPr="006E5398" w14:paraId="0AF40535" w14:textId="77777777" w:rsidTr="40E5114F">
        <w:trPr>
          <w:trHeight w:val="300"/>
        </w:trPr>
        <w:tc>
          <w:tcPr>
            <w:tcW w:w="9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FEFB8A6" w14:textId="664AF80A" w:rsidR="142C4EA8" w:rsidRPr="006E5398" w:rsidRDefault="142C4EA8" w:rsidP="142C4EA8">
            <w:pPr>
              <w:spacing w:before="60" w:after="60"/>
              <w:ind w:left="57" w:right="57"/>
              <w:rPr>
                <w:rFonts w:cs="Arial"/>
                <w:sz w:val="22"/>
                <w:szCs w:val="22"/>
              </w:rPr>
            </w:pPr>
            <w:r w:rsidRPr="006E5398">
              <w:rPr>
                <w:rFonts w:eastAsia="Century Gothic" w:cs="Arial"/>
                <w:b/>
                <w:bCs/>
                <w:color w:val="0D0D0D" w:themeColor="text1" w:themeTint="F2"/>
                <w:sz w:val="22"/>
                <w:szCs w:val="22"/>
              </w:rPr>
              <w:t>July 2025</w:t>
            </w:r>
          </w:p>
          <w:p w14:paraId="15E6E80C" w14:textId="77777777" w:rsidR="142C4EA8" w:rsidRPr="006E5398" w:rsidRDefault="142C4EA8" w:rsidP="142C4EA8">
            <w:pPr>
              <w:pStyle w:val="ListParagraph"/>
              <w:spacing w:before="60" w:after="60"/>
              <w:ind w:left="417" w:right="57"/>
              <w:rPr>
                <w:rFonts w:eastAsia="Arial" w:cs="Arial"/>
                <w:color w:val="0D0D0D" w:themeColor="text1" w:themeTint="F2"/>
                <w:sz w:val="22"/>
                <w:szCs w:val="22"/>
              </w:rPr>
            </w:pPr>
            <w:r w:rsidRPr="006E5398">
              <w:rPr>
                <w:rFonts w:eastAsia="Arial" w:cs="Arial"/>
                <w:color w:val="0D0D0D" w:themeColor="text1" w:themeTint="F2"/>
                <w:sz w:val="22"/>
                <w:szCs w:val="22"/>
              </w:rPr>
              <w:t xml:space="preserve"> </w:t>
            </w:r>
            <w:r w:rsidR="009B3C39" w:rsidRPr="006E5398">
              <w:rPr>
                <w:rFonts w:eastAsia="Arial" w:cs="Arial"/>
                <w:color w:val="0D0D0D" w:themeColor="text1" w:themeTint="F2"/>
                <w:sz w:val="22"/>
                <w:szCs w:val="22"/>
              </w:rPr>
              <w:t>Children have</w:t>
            </w:r>
            <w:r w:rsidR="00CD08B4" w:rsidRPr="006E5398">
              <w:rPr>
                <w:rFonts w:eastAsia="Arial" w:cs="Arial"/>
                <w:color w:val="0D0D0D" w:themeColor="text1" w:themeTint="F2"/>
                <w:sz w:val="22"/>
                <w:szCs w:val="22"/>
              </w:rPr>
              <w:t xml:space="preserve"> achieved well in all areas. </w:t>
            </w:r>
          </w:p>
          <w:p w14:paraId="37DF328C" w14:textId="26AD795B" w:rsidR="00CD08B4" w:rsidRPr="006E5398" w:rsidRDefault="51FC7A29" w:rsidP="142C4EA8">
            <w:pPr>
              <w:pStyle w:val="ListParagraph"/>
              <w:spacing w:before="60" w:after="60"/>
              <w:ind w:left="417" w:right="57"/>
              <w:rPr>
                <w:rFonts w:eastAsia="Arial" w:cs="Arial"/>
                <w:color w:val="0D0D0D" w:themeColor="text1" w:themeTint="F2"/>
                <w:sz w:val="22"/>
                <w:szCs w:val="22"/>
              </w:rPr>
            </w:pPr>
            <w:r w:rsidRPr="40E5114F">
              <w:rPr>
                <w:rFonts w:eastAsia="Arial" w:cs="Arial"/>
                <w:color w:val="0D0D0D" w:themeColor="text1" w:themeTint="F2"/>
                <w:sz w:val="22"/>
                <w:szCs w:val="22"/>
              </w:rPr>
              <w:t xml:space="preserve">In reading and writing, pupil premium children have achieved as well, or in line with their non-pupil premium peers. </w:t>
            </w:r>
          </w:p>
          <w:p w14:paraId="49B01D41" w14:textId="0E98B4AA" w:rsidR="00B00EFC" w:rsidRPr="006E5398" w:rsidRDefault="51FC7A29" w:rsidP="40E5114F">
            <w:pPr>
              <w:pStyle w:val="ListParagraph"/>
              <w:spacing w:before="60" w:after="60"/>
              <w:ind w:left="417" w:right="57"/>
              <w:rPr>
                <w:rFonts w:eastAsia="Arial" w:cs="Arial"/>
                <w:color w:val="0D0D0D" w:themeColor="text1" w:themeTint="F2"/>
                <w:sz w:val="22"/>
                <w:szCs w:val="22"/>
                <w:highlight w:val="yellow"/>
              </w:rPr>
            </w:pPr>
            <w:r w:rsidRPr="40E5114F">
              <w:rPr>
                <w:rFonts w:eastAsia="Arial" w:cs="Arial"/>
                <w:color w:val="0D0D0D" w:themeColor="text1" w:themeTint="F2"/>
                <w:sz w:val="22"/>
                <w:szCs w:val="22"/>
              </w:rPr>
              <w:t>Children in the early years have made good progress in all areas of communication and langua</w:t>
            </w:r>
            <w:r w:rsidR="07AE7627" w:rsidRPr="40E5114F">
              <w:rPr>
                <w:rFonts w:eastAsia="Arial" w:cs="Arial"/>
                <w:color w:val="0D0D0D" w:themeColor="text1" w:themeTint="F2"/>
                <w:sz w:val="22"/>
                <w:szCs w:val="22"/>
              </w:rPr>
              <w:t xml:space="preserve">ge </w:t>
            </w:r>
            <w:r w:rsidRPr="40E5114F">
              <w:rPr>
                <w:rFonts w:eastAsia="Arial" w:cs="Arial"/>
                <w:color w:val="0D0D0D" w:themeColor="text1" w:themeTint="F2"/>
                <w:sz w:val="22"/>
                <w:szCs w:val="22"/>
              </w:rPr>
              <w:t xml:space="preserve">with children eligible for pupil premium achieving as </w:t>
            </w:r>
            <w:r w:rsidR="07AE7627" w:rsidRPr="40E5114F">
              <w:rPr>
                <w:rFonts w:eastAsia="Arial" w:cs="Arial"/>
                <w:color w:val="0D0D0D" w:themeColor="text1" w:themeTint="F2"/>
                <w:sz w:val="22"/>
                <w:szCs w:val="22"/>
              </w:rPr>
              <w:t xml:space="preserve">well as others. </w:t>
            </w:r>
          </w:p>
          <w:p w14:paraId="7656CD36" w14:textId="77A08419" w:rsidR="00B00EFC" w:rsidRPr="006E5398" w:rsidRDefault="00B00EFC" w:rsidP="00B00EFC">
            <w:pPr>
              <w:pStyle w:val="ListParagraph"/>
              <w:spacing w:before="60" w:after="60"/>
              <w:ind w:left="417" w:right="57"/>
              <w:rPr>
                <w:rFonts w:eastAsia="Arial" w:cs="Arial"/>
                <w:color w:val="0D0D0D" w:themeColor="text1" w:themeTint="F2"/>
                <w:sz w:val="22"/>
                <w:szCs w:val="22"/>
              </w:rPr>
            </w:pPr>
            <w:r w:rsidRPr="006E5398">
              <w:rPr>
                <w:rFonts w:eastAsia="Arial" w:cs="Arial"/>
                <w:color w:val="0D0D0D" w:themeColor="text1" w:themeTint="F2"/>
                <w:sz w:val="22"/>
                <w:szCs w:val="22"/>
              </w:rPr>
              <w:t xml:space="preserve">Where children have a specific speech and language </w:t>
            </w:r>
            <w:r w:rsidR="00066430" w:rsidRPr="006E5398">
              <w:rPr>
                <w:rFonts w:eastAsia="Arial" w:cs="Arial"/>
                <w:color w:val="0D0D0D" w:themeColor="text1" w:themeTint="F2"/>
                <w:sz w:val="22"/>
                <w:szCs w:val="22"/>
              </w:rPr>
              <w:t xml:space="preserve">difficulty, they have made good progress against their individual targets. </w:t>
            </w:r>
          </w:p>
        </w:tc>
      </w:tr>
      <w:tr w:rsidR="142C4EA8" w:rsidRPr="006E5398" w14:paraId="0F518207" w14:textId="77777777" w:rsidTr="40E5114F">
        <w:trPr>
          <w:trHeight w:val="300"/>
        </w:trPr>
        <w:tc>
          <w:tcPr>
            <w:tcW w:w="9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2807F46" w14:textId="743132BA" w:rsidR="142C4EA8" w:rsidRPr="006E5398" w:rsidRDefault="142C4EA8" w:rsidP="142C4EA8">
            <w:pPr>
              <w:spacing w:after="0"/>
              <w:rPr>
                <w:rFonts w:cs="Arial"/>
                <w:sz w:val="22"/>
                <w:szCs w:val="22"/>
              </w:rPr>
            </w:pPr>
            <w:r w:rsidRPr="006E5398">
              <w:rPr>
                <w:rFonts w:eastAsia="Arial" w:cs="Arial"/>
                <w:b/>
                <w:bCs/>
                <w:color w:val="7030A0"/>
                <w:sz w:val="22"/>
                <w:szCs w:val="22"/>
              </w:rPr>
              <w:t>Attendance</w:t>
            </w:r>
          </w:p>
        </w:tc>
      </w:tr>
      <w:tr w:rsidR="142C4EA8" w:rsidRPr="006E5398" w14:paraId="074DC836" w14:textId="77777777" w:rsidTr="40E5114F">
        <w:trPr>
          <w:trHeight w:val="300"/>
        </w:trPr>
        <w:tc>
          <w:tcPr>
            <w:tcW w:w="9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166C248" w14:textId="2BFACB49" w:rsidR="142C4EA8" w:rsidRPr="006E5398" w:rsidRDefault="142C4EA8" w:rsidP="142C4EA8">
            <w:pPr>
              <w:tabs>
                <w:tab w:val="left" w:pos="2400"/>
              </w:tabs>
              <w:spacing w:after="0"/>
              <w:rPr>
                <w:rFonts w:cs="Arial"/>
                <w:sz w:val="22"/>
                <w:szCs w:val="22"/>
              </w:rPr>
            </w:pPr>
            <w:r w:rsidRPr="006E5398">
              <w:rPr>
                <w:rFonts w:eastAsia="Arial" w:cs="Arial"/>
                <w:b/>
                <w:bCs/>
                <w:color w:val="0D0D0D" w:themeColor="text1" w:themeTint="F2"/>
                <w:sz w:val="22"/>
                <w:szCs w:val="22"/>
              </w:rPr>
              <w:t>Outcomes</w:t>
            </w:r>
          </w:p>
          <w:p w14:paraId="18D65465" w14:textId="702E278D" w:rsidR="142C4EA8" w:rsidRPr="006E5398" w:rsidRDefault="142C4EA8" w:rsidP="142C4EA8">
            <w:pPr>
              <w:spacing w:before="60" w:after="60"/>
              <w:ind w:left="360" w:right="57"/>
              <w:rPr>
                <w:rFonts w:cs="Arial"/>
                <w:sz w:val="22"/>
                <w:szCs w:val="22"/>
              </w:rPr>
            </w:pPr>
            <w:r w:rsidRPr="006E5398">
              <w:rPr>
                <w:rFonts w:eastAsia="Century Gothic" w:cs="Arial"/>
                <w:color w:val="0D0D0D" w:themeColor="text1" w:themeTint="F2"/>
                <w:sz w:val="22"/>
                <w:szCs w:val="22"/>
              </w:rPr>
              <w:t xml:space="preserve">Attendance for all children increases and the gap between the attendance of disadvantaged and non-disadvantaged children narrows. </w:t>
            </w:r>
          </w:p>
        </w:tc>
      </w:tr>
      <w:tr w:rsidR="142C4EA8" w:rsidRPr="006E5398" w14:paraId="06B87D24" w14:textId="77777777" w:rsidTr="40E5114F">
        <w:trPr>
          <w:trHeight w:val="300"/>
        </w:trPr>
        <w:tc>
          <w:tcPr>
            <w:tcW w:w="9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675A912" w14:textId="53C913D5" w:rsidR="142C4EA8" w:rsidRPr="006E5398" w:rsidRDefault="142C4EA8" w:rsidP="142C4EA8">
            <w:pPr>
              <w:spacing w:before="60" w:after="60"/>
              <w:ind w:left="57" w:right="57"/>
              <w:rPr>
                <w:rFonts w:cs="Arial"/>
                <w:sz w:val="22"/>
                <w:szCs w:val="22"/>
              </w:rPr>
            </w:pPr>
            <w:r w:rsidRPr="006E5398">
              <w:rPr>
                <w:rFonts w:eastAsia="Arial" w:cs="Arial"/>
                <w:b/>
                <w:bCs/>
                <w:color w:val="0D0D0D" w:themeColor="text1" w:themeTint="F2"/>
                <w:sz w:val="22"/>
                <w:szCs w:val="22"/>
                <w:u w:val="single"/>
              </w:rPr>
              <w:t>July 2025</w:t>
            </w:r>
          </w:p>
          <w:p w14:paraId="57C6BDC0" w14:textId="603E3C80" w:rsidR="142C4EA8" w:rsidRPr="006E5398" w:rsidRDefault="0033553A" w:rsidP="142C4EA8">
            <w:pPr>
              <w:pStyle w:val="ListParagraph"/>
              <w:spacing w:before="60" w:after="60"/>
              <w:ind w:left="417" w:right="57"/>
              <w:rPr>
                <w:rFonts w:eastAsia="Arial" w:cs="Arial"/>
                <w:color w:val="0D0D0D" w:themeColor="text1" w:themeTint="F2"/>
                <w:sz w:val="22"/>
                <w:szCs w:val="22"/>
              </w:rPr>
            </w:pPr>
            <w:r w:rsidRPr="006E5398">
              <w:rPr>
                <w:rFonts w:eastAsia="Arial" w:cs="Arial"/>
                <w:color w:val="0D0D0D" w:themeColor="text1" w:themeTint="F2"/>
                <w:sz w:val="22"/>
                <w:szCs w:val="22"/>
              </w:rPr>
              <w:t>Despite best efforts</w:t>
            </w:r>
            <w:r w:rsidR="00616269" w:rsidRPr="006E5398">
              <w:rPr>
                <w:rFonts w:eastAsia="Arial" w:cs="Arial"/>
                <w:color w:val="0D0D0D" w:themeColor="text1" w:themeTint="F2"/>
                <w:sz w:val="22"/>
                <w:szCs w:val="22"/>
              </w:rPr>
              <w:t>, a</w:t>
            </w:r>
            <w:r w:rsidR="0093422A" w:rsidRPr="006E5398">
              <w:rPr>
                <w:rFonts w:eastAsia="Arial" w:cs="Arial"/>
                <w:color w:val="0D0D0D" w:themeColor="text1" w:themeTint="F2"/>
                <w:sz w:val="22"/>
                <w:szCs w:val="22"/>
              </w:rPr>
              <w:t xml:space="preserve">ttendance figures have fallen significantly in the last 12 months. This is due to the very low attendance of a few children and the impact this has on a small cohort. </w:t>
            </w:r>
          </w:p>
          <w:p w14:paraId="1962EA09" w14:textId="77777777" w:rsidR="0093422A" w:rsidRPr="006E5398" w:rsidRDefault="0093422A" w:rsidP="142C4EA8">
            <w:pPr>
              <w:pStyle w:val="ListParagraph"/>
              <w:spacing w:before="60" w:after="60"/>
              <w:ind w:left="417" w:right="57"/>
              <w:rPr>
                <w:rFonts w:eastAsia="Arial" w:cs="Arial"/>
                <w:color w:val="0D0D0D" w:themeColor="text1" w:themeTint="F2"/>
                <w:sz w:val="22"/>
                <w:szCs w:val="22"/>
              </w:rPr>
            </w:pPr>
            <w:r w:rsidRPr="006E5398">
              <w:rPr>
                <w:rFonts w:eastAsia="Arial" w:cs="Arial"/>
                <w:color w:val="0D0D0D" w:themeColor="text1" w:themeTint="F2"/>
                <w:sz w:val="22"/>
                <w:szCs w:val="22"/>
              </w:rPr>
              <w:t xml:space="preserve">The attendance of children who are eligible for pupil premium is significantly better than those </w:t>
            </w:r>
            <w:r w:rsidR="00AE6CC1" w:rsidRPr="006E5398">
              <w:rPr>
                <w:rFonts w:eastAsia="Arial" w:cs="Arial"/>
                <w:color w:val="0D0D0D" w:themeColor="text1" w:themeTint="F2"/>
                <w:sz w:val="22"/>
                <w:szCs w:val="22"/>
              </w:rPr>
              <w:t>who are not eligible (+</w:t>
            </w:r>
            <w:r w:rsidR="0033553A" w:rsidRPr="006E5398">
              <w:rPr>
                <w:rFonts w:eastAsia="Arial" w:cs="Arial"/>
                <w:color w:val="0D0D0D" w:themeColor="text1" w:themeTint="F2"/>
                <w:sz w:val="22"/>
                <w:szCs w:val="22"/>
              </w:rPr>
              <w:t xml:space="preserve">8.2%) </w:t>
            </w:r>
          </w:p>
          <w:p w14:paraId="787856B4" w14:textId="77777777" w:rsidR="0033553A" w:rsidRPr="006E5398" w:rsidRDefault="2591F6BF" w:rsidP="0033553A">
            <w:pPr>
              <w:pStyle w:val="ListParagraph"/>
              <w:numPr>
                <w:ilvl w:val="0"/>
                <w:numId w:val="0"/>
              </w:numPr>
              <w:spacing w:before="60" w:after="60"/>
              <w:ind w:left="417" w:right="57"/>
              <w:rPr>
                <w:rFonts w:eastAsia="Arial" w:cs="Arial"/>
                <w:color w:val="0D0D0D" w:themeColor="text1" w:themeTint="F2"/>
                <w:sz w:val="22"/>
                <w:szCs w:val="22"/>
              </w:rPr>
            </w:pPr>
            <w:r w:rsidRPr="40E5114F">
              <w:rPr>
                <w:rFonts w:eastAsia="Arial" w:cs="Arial"/>
                <w:color w:val="0D0D0D" w:themeColor="text1" w:themeTint="F2"/>
                <w:sz w:val="22"/>
                <w:szCs w:val="22"/>
              </w:rPr>
              <w:t>PP 91.4%</w:t>
            </w:r>
          </w:p>
          <w:p w14:paraId="59AD66C2" w14:textId="4E481229" w:rsidR="0033553A" w:rsidRPr="006E5398" w:rsidRDefault="2591F6BF" w:rsidP="0033553A">
            <w:pPr>
              <w:pStyle w:val="ListParagraph"/>
              <w:numPr>
                <w:ilvl w:val="0"/>
                <w:numId w:val="0"/>
              </w:numPr>
              <w:spacing w:before="60" w:after="60"/>
              <w:ind w:left="417" w:right="57"/>
              <w:rPr>
                <w:rFonts w:eastAsia="Arial" w:cs="Arial"/>
                <w:color w:val="0D0D0D" w:themeColor="text1" w:themeTint="F2"/>
                <w:sz w:val="22"/>
                <w:szCs w:val="22"/>
              </w:rPr>
            </w:pPr>
            <w:r w:rsidRPr="40E5114F">
              <w:rPr>
                <w:rFonts w:eastAsia="Arial" w:cs="Arial"/>
                <w:color w:val="0D0D0D" w:themeColor="text1" w:themeTint="F2"/>
                <w:sz w:val="22"/>
                <w:szCs w:val="22"/>
              </w:rPr>
              <w:t>NPP 83.2%</w:t>
            </w:r>
          </w:p>
        </w:tc>
      </w:tr>
      <w:tr w:rsidR="142C4EA8" w:rsidRPr="006E5398" w14:paraId="36CB1372" w14:textId="77777777" w:rsidTr="40E5114F">
        <w:trPr>
          <w:trHeight w:val="300"/>
        </w:trPr>
        <w:tc>
          <w:tcPr>
            <w:tcW w:w="9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C502A3A" w14:textId="350143E9" w:rsidR="142C4EA8" w:rsidRPr="006E5398" w:rsidRDefault="142C4EA8" w:rsidP="142C4EA8">
            <w:pPr>
              <w:spacing w:after="0"/>
              <w:rPr>
                <w:rFonts w:cs="Arial"/>
                <w:sz w:val="22"/>
                <w:szCs w:val="22"/>
              </w:rPr>
            </w:pPr>
            <w:r w:rsidRPr="006E5398">
              <w:rPr>
                <w:rFonts w:eastAsia="Arial" w:cs="Arial"/>
                <w:b/>
                <w:bCs/>
                <w:color w:val="7030A0"/>
                <w:sz w:val="22"/>
                <w:szCs w:val="22"/>
              </w:rPr>
              <w:t xml:space="preserve"> Academic Attainment</w:t>
            </w:r>
          </w:p>
        </w:tc>
      </w:tr>
      <w:tr w:rsidR="142C4EA8" w:rsidRPr="006E5398" w14:paraId="54BB7B89" w14:textId="77777777" w:rsidTr="40E5114F">
        <w:trPr>
          <w:trHeight w:val="300"/>
        </w:trPr>
        <w:tc>
          <w:tcPr>
            <w:tcW w:w="9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643D557" w14:textId="3D5970B9" w:rsidR="142C4EA8" w:rsidRPr="006E5398" w:rsidRDefault="142C4EA8" w:rsidP="142C4EA8">
            <w:pPr>
              <w:spacing w:after="0"/>
              <w:ind w:left="57" w:right="57"/>
              <w:rPr>
                <w:rFonts w:cs="Arial"/>
                <w:sz w:val="22"/>
                <w:szCs w:val="22"/>
              </w:rPr>
            </w:pPr>
            <w:r w:rsidRPr="006E5398">
              <w:rPr>
                <w:rFonts w:eastAsia="Arial" w:cs="Arial"/>
                <w:b/>
                <w:bCs/>
                <w:color w:val="0D0D0D" w:themeColor="text1" w:themeTint="F2"/>
                <w:sz w:val="22"/>
                <w:szCs w:val="22"/>
              </w:rPr>
              <w:t>Outcomes</w:t>
            </w:r>
          </w:p>
          <w:p w14:paraId="38B86FB3" w14:textId="3FF4B310" w:rsidR="14B306F3" w:rsidRPr="006E5398" w:rsidRDefault="14B306F3" w:rsidP="142C4EA8">
            <w:pPr>
              <w:pStyle w:val="ListParagraph"/>
              <w:numPr>
                <w:ilvl w:val="0"/>
                <w:numId w:val="0"/>
              </w:numPr>
              <w:spacing w:before="60" w:after="60"/>
              <w:ind w:left="417" w:right="57" w:hanging="36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All children make good progress from their starting point due to the teaching of</w:t>
            </w:r>
            <w:r w:rsidR="0DE3E1CD" w:rsidRPr="006E5398">
              <w:rPr>
                <w:rFonts w:cs="Arial"/>
                <w:sz w:val="22"/>
                <w:szCs w:val="22"/>
              </w:rPr>
              <w:t xml:space="preserve"> </w:t>
            </w:r>
            <w:r w:rsidRPr="006E5398">
              <w:rPr>
                <w:rFonts w:cs="Arial"/>
                <w:sz w:val="22"/>
                <w:szCs w:val="22"/>
              </w:rPr>
              <w:t xml:space="preserve">phonics (through the implementation of a new scheme) being systematic and rigorous. </w:t>
            </w:r>
          </w:p>
          <w:p w14:paraId="2B75D0C9" w14:textId="24A6C93E" w:rsidR="14B306F3" w:rsidRPr="006E5398" w:rsidRDefault="14B306F3" w:rsidP="142C4EA8">
            <w:pPr>
              <w:pStyle w:val="TableRow"/>
              <w:numPr>
                <w:ilvl w:val="0"/>
                <w:numId w:val="3"/>
              </w:numPr>
              <w:ind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Children read with increased fluency and comprehension.</w:t>
            </w:r>
          </w:p>
          <w:p w14:paraId="0E8A0641" w14:textId="26C3716F" w:rsidR="2F3E090A" w:rsidRPr="006E5398" w:rsidRDefault="2F3E090A" w:rsidP="001C79F9">
            <w:pPr>
              <w:pStyle w:val="TableRow"/>
              <w:numPr>
                <w:ilvl w:val="0"/>
                <w:numId w:val="3"/>
              </w:numPr>
              <w:ind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Children make good progress fro</w:t>
            </w:r>
            <w:r w:rsidR="0795B60B" w:rsidRPr="006E5398">
              <w:rPr>
                <w:rFonts w:cs="Arial"/>
                <w:sz w:val="22"/>
                <w:szCs w:val="22"/>
              </w:rPr>
              <w:t>m their starting points in handwriting</w:t>
            </w:r>
          </w:p>
          <w:p w14:paraId="38B02143" w14:textId="6B49ACED" w:rsidR="14B306F3" w:rsidRPr="006E5398" w:rsidRDefault="14B306F3" w:rsidP="142C4EA8">
            <w:pPr>
              <w:pStyle w:val="TableRow"/>
              <w:numPr>
                <w:ilvl w:val="0"/>
                <w:numId w:val="3"/>
              </w:numPr>
              <w:ind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Children can write with fluency and accuracy</w:t>
            </w:r>
          </w:p>
          <w:p w14:paraId="5FCC3AEE" w14:textId="6F5B1120" w:rsidR="07482A20" w:rsidRPr="006E5398" w:rsidRDefault="07482A20" w:rsidP="001C79F9">
            <w:pPr>
              <w:pStyle w:val="TableRow"/>
              <w:numPr>
                <w:ilvl w:val="0"/>
                <w:numId w:val="3"/>
              </w:numPr>
              <w:ind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Children have good mental fluency with:</w:t>
            </w:r>
          </w:p>
          <w:p w14:paraId="7F7063D6" w14:textId="29BDBFD8" w:rsidR="07482A20" w:rsidRPr="006E5398" w:rsidRDefault="07482A20" w:rsidP="142C4EA8">
            <w:pPr>
              <w:pStyle w:val="TableRow"/>
              <w:numPr>
                <w:ilvl w:val="0"/>
                <w:numId w:val="7"/>
              </w:numPr>
              <w:ind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Counting</w:t>
            </w:r>
          </w:p>
          <w:p w14:paraId="2E70AE6E" w14:textId="7D480068" w:rsidR="07482A20" w:rsidRPr="006E5398" w:rsidRDefault="07482A20" w:rsidP="142C4EA8">
            <w:pPr>
              <w:pStyle w:val="TableRow"/>
              <w:numPr>
                <w:ilvl w:val="0"/>
                <w:numId w:val="7"/>
              </w:numPr>
              <w:ind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Number bonds and pairs</w:t>
            </w:r>
          </w:p>
          <w:p w14:paraId="3EB4AB82" w14:textId="342EB4FD" w:rsidR="07482A20" w:rsidRDefault="07482A20" w:rsidP="142C4EA8">
            <w:pPr>
              <w:pStyle w:val="TableRow"/>
              <w:numPr>
                <w:ilvl w:val="0"/>
                <w:numId w:val="7"/>
              </w:numPr>
              <w:ind w:right="0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Times Tables</w:t>
            </w:r>
          </w:p>
          <w:p w14:paraId="5907E9BE" w14:textId="77777777" w:rsidR="00706E97" w:rsidRDefault="00706E97" w:rsidP="00706E97">
            <w:pPr>
              <w:pStyle w:val="TableRow"/>
              <w:ind w:right="0"/>
              <w:rPr>
                <w:rFonts w:cs="Arial"/>
                <w:sz w:val="22"/>
                <w:szCs w:val="22"/>
              </w:rPr>
            </w:pPr>
          </w:p>
          <w:p w14:paraId="1A96CFA7" w14:textId="0A0FD832" w:rsidR="00706E97" w:rsidRPr="006E5398" w:rsidRDefault="00706E97" w:rsidP="00706E97">
            <w:pPr>
              <w:pStyle w:val="TableRow"/>
              <w:ind w:left="0" w:right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Achievement data cannot be published due to small cohort, however our children achieved in line with and (in some cases) above national averages. PP pupils were in line with NPP.</w:t>
            </w:r>
          </w:p>
          <w:p w14:paraId="71285F34" w14:textId="63D7D610" w:rsidR="142C4EA8" w:rsidRPr="006E5398" w:rsidRDefault="142C4EA8" w:rsidP="142C4EA8">
            <w:pPr>
              <w:spacing w:after="0"/>
              <w:ind w:right="57"/>
              <w:rPr>
                <w:rFonts w:cs="Arial"/>
                <w:sz w:val="22"/>
                <w:szCs w:val="22"/>
              </w:rPr>
            </w:pPr>
          </w:p>
        </w:tc>
      </w:tr>
      <w:tr w:rsidR="142C4EA8" w:rsidRPr="006E5398" w14:paraId="59AAAD6B" w14:textId="77777777" w:rsidTr="40E5114F">
        <w:trPr>
          <w:trHeight w:val="300"/>
        </w:trPr>
        <w:tc>
          <w:tcPr>
            <w:tcW w:w="9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618C942" w14:textId="3008AC2E" w:rsidR="142C4EA8" w:rsidRPr="006E5398" w:rsidRDefault="142C4EA8" w:rsidP="40E5114F">
            <w:pPr>
              <w:spacing w:after="0"/>
              <w:rPr>
                <w:rFonts w:eastAsia="Century Gothic" w:cs="Arial"/>
                <w:color w:val="000000" w:themeColor="text1"/>
                <w:sz w:val="22"/>
                <w:szCs w:val="22"/>
              </w:rPr>
            </w:pPr>
          </w:p>
        </w:tc>
      </w:tr>
      <w:tr w:rsidR="142C4EA8" w:rsidRPr="006E5398" w14:paraId="34D4E51F" w14:textId="77777777" w:rsidTr="40E5114F">
        <w:trPr>
          <w:trHeight w:val="300"/>
        </w:trPr>
        <w:tc>
          <w:tcPr>
            <w:tcW w:w="9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4C1EDD1" w14:textId="4726E192" w:rsidR="142C4EA8" w:rsidRPr="006E5398" w:rsidRDefault="142C4EA8" w:rsidP="142C4EA8">
            <w:pPr>
              <w:spacing w:after="0"/>
              <w:rPr>
                <w:rFonts w:cs="Arial"/>
                <w:sz w:val="22"/>
                <w:szCs w:val="22"/>
              </w:rPr>
            </w:pPr>
            <w:r w:rsidRPr="006E5398">
              <w:rPr>
                <w:rFonts w:eastAsia="Arial" w:cs="Arial"/>
                <w:b/>
                <w:bCs/>
                <w:color w:val="7030A0"/>
                <w:sz w:val="22"/>
                <w:szCs w:val="22"/>
              </w:rPr>
              <w:t>Limited wider experiences</w:t>
            </w:r>
          </w:p>
        </w:tc>
      </w:tr>
      <w:tr w:rsidR="142C4EA8" w:rsidRPr="006E5398" w14:paraId="12746693" w14:textId="77777777" w:rsidTr="40E5114F">
        <w:trPr>
          <w:trHeight w:val="300"/>
        </w:trPr>
        <w:tc>
          <w:tcPr>
            <w:tcW w:w="9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90B8B02" w14:textId="4E325D72" w:rsidR="142C4EA8" w:rsidRPr="006E5398" w:rsidRDefault="142C4EA8" w:rsidP="142C4EA8">
            <w:pPr>
              <w:tabs>
                <w:tab w:val="left" w:pos="1403"/>
              </w:tabs>
              <w:spacing w:after="0"/>
              <w:rPr>
                <w:rFonts w:cs="Arial"/>
                <w:sz w:val="22"/>
                <w:szCs w:val="22"/>
              </w:rPr>
            </w:pPr>
            <w:r w:rsidRPr="006E5398">
              <w:rPr>
                <w:rFonts w:eastAsia="Arial" w:cs="Arial"/>
                <w:b/>
                <w:bCs/>
                <w:color w:val="0D0D0D" w:themeColor="text1" w:themeTint="F2"/>
                <w:sz w:val="22"/>
                <w:szCs w:val="22"/>
              </w:rPr>
              <w:t>Outcomes</w:t>
            </w:r>
          </w:p>
          <w:p w14:paraId="3652286E" w14:textId="56C2792E" w:rsidR="6263798D" w:rsidRPr="006E5398" w:rsidRDefault="6263798D" w:rsidP="142C4EA8">
            <w:pPr>
              <w:pStyle w:val="ListParagraph"/>
              <w:spacing w:before="60" w:after="60"/>
              <w:ind w:left="417" w:right="57"/>
              <w:rPr>
                <w:rFonts w:eastAsia="Century Gothic" w:cs="Arial"/>
                <w:color w:val="0D0D0D" w:themeColor="text1" w:themeTint="F2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Children are given the opportunity to take part in experiences away from home and school.</w:t>
            </w:r>
            <w:r w:rsidR="142C4EA8" w:rsidRPr="006E5398">
              <w:rPr>
                <w:rFonts w:eastAsia="Century Gothic" w:cs="Arial"/>
                <w:color w:val="0D0D0D" w:themeColor="text1" w:themeTint="F2"/>
                <w:sz w:val="22"/>
                <w:szCs w:val="22"/>
              </w:rPr>
              <w:t xml:space="preserve"> </w:t>
            </w:r>
          </w:p>
          <w:p w14:paraId="620986FD" w14:textId="19818122" w:rsidR="142C4EA8" w:rsidRPr="006E5398" w:rsidRDefault="006E5398" w:rsidP="142C4EA8">
            <w:pPr>
              <w:spacing w:before="60" w:after="60"/>
              <w:ind w:left="417" w:right="57"/>
              <w:rPr>
                <w:rFonts w:cs="Arial"/>
                <w:sz w:val="22"/>
                <w:szCs w:val="22"/>
              </w:rPr>
            </w:pPr>
            <w:r>
              <w:rPr>
                <w:rFonts w:eastAsia="Century Gothic" w:cs="Arial"/>
                <w:color w:val="0D0D0D" w:themeColor="text1" w:themeTint="F2"/>
                <w:sz w:val="22"/>
                <w:szCs w:val="22"/>
              </w:rPr>
              <w:t xml:space="preserve">All children took part in experiences regardless of pupil premium status. </w:t>
            </w:r>
          </w:p>
        </w:tc>
      </w:tr>
      <w:tr w:rsidR="142C4EA8" w:rsidRPr="006E5398" w14:paraId="0FDB83E4" w14:textId="77777777" w:rsidTr="40E5114F">
        <w:trPr>
          <w:trHeight w:val="300"/>
        </w:trPr>
        <w:tc>
          <w:tcPr>
            <w:tcW w:w="9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5FE4E89" w14:textId="45F29B03" w:rsidR="142C4EA8" w:rsidRPr="006E5398" w:rsidRDefault="142C4EA8" w:rsidP="142C4EA8">
            <w:pPr>
              <w:spacing w:before="60" w:after="60"/>
              <w:ind w:right="57"/>
              <w:rPr>
                <w:rFonts w:cs="Arial"/>
                <w:sz w:val="22"/>
                <w:szCs w:val="22"/>
              </w:rPr>
            </w:pPr>
            <w:r w:rsidRPr="006E5398">
              <w:rPr>
                <w:rFonts w:eastAsia="Arial" w:cs="Arial"/>
                <w:b/>
                <w:bCs/>
                <w:color w:val="0D0D0D" w:themeColor="text1" w:themeTint="F2"/>
                <w:sz w:val="22"/>
                <w:szCs w:val="22"/>
              </w:rPr>
              <w:t>July 2026</w:t>
            </w:r>
          </w:p>
          <w:p w14:paraId="6C106CE8" w14:textId="5F77856A" w:rsidR="142C4EA8" w:rsidRPr="006E5398" w:rsidRDefault="142C4EA8" w:rsidP="142C4EA8">
            <w:pPr>
              <w:spacing w:after="0"/>
              <w:rPr>
                <w:rFonts w:cs="Arial"/>
                <w:sz w:val="22"/>
                <w:szCs w:val="22"/>
              </w:rPr>
            </w:pPr>
            <w:r w:rsidRPr="006E5398">
              <w:rPr>
                <w:rFonts w:eastAsia="Century Gothic" w:cs="Arial"/>
                <w:color w:val="008080"/>
                <w:sz w:val="22"/>
                <w:szCs w:val="22"/>
                <w:u w:val="single"/>
              </w:rPr>
              <w:t xml:space="preserve"> </w:t>
            </w:r>
          </w:p>
        </w:tc>
      </w:tr>
      <w:tr w:rsidR="142C4EA8" w:rsidRPr="006E5398" w14:paraId="6E08065F" w14:textId="77777777" w:rsidTr="40E5114F">
        <w:trPr>
          <w:trHeight w:val="300"/>
        </w:trPr>
        <w:tc>
          <w:tcPr>
            <w:tcW w:w="9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ECE194" w14:textId="441BA9E4" w:rsidR="142C4EA8" w:rsidRPr="006E5398" w:rsidRDefault="142C4EA8" w:rsidP="142C4EA8">
            <w:pPr>
              <w:spacing w:after="0"/>
              <w:rPr>
                <w:rFonts w:eastAsia="Arial" w:cs="Arial"/>
                <w:b/>
                <w:bCs/>
                <w:color w:val="7030A0"/>
                <w:sz w:val="22"/>
                <w:szCs w:val="22"/>
              </w:rPr>
            </w:pPr>
            <w:r w:rsidRPr="006E5398">
              <w:rPr>
                <w:rFonts w:eastAsia="Arial" w:cs="Arial"/>
                <w:b/>
                <w:bCs/>
                <w:color w:val="7030A0"/>
                <w:sz w:val="22"/>
                <w:szCs w:val="22"/>
              </w:rPr>
              <w:t>Social a</w:t>
            </w:r>
            <w:r w:rsidR="0D73248B" w:rsidRPr="006E5398">
              <w:rPr>
                <w:rFonts w:eastAsia="Arial" w:cs="Arial"/>
                <w:b/>
                <w:bCs/>
                <w:color w:val="7030A0"/>
                <w:sz w:val="22"/>
                <w:szCs w:val="22"/>
              </w:rPr>
              <w:t>nd emotional wellbeing</w:t>
            </w:r>
          </w:p>
        </w:tc>
      </w:tr>
      <w:tr w:rsidR="142C4EA8" w:rsidRPr="006E5398" w14:paraId="6417542C" w14:textId="77777777" w:rsidTr="40E5114F">
        <w:trPr>
          <w:trHeight w:val="720"/>
        </w:trPr>
        <w:tc>
          <w:tcPr>
            <w:tcW w:w="9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B39F184" w14:textId="3D7A6898" w:rsidR="142C4EA8" w:rsidRPr="006E5398" w:rsidRDefault="142C4EA8" w:rsidP="142C4EA8">
            <w:pPr>
              <w:spacing w:before="60" w:after="60"/>
              <w:ind w:left="57" w:right="57"/>
              <w:rPr>
                <w:rFonts w:cs="Arial"/>
                <w:sz w:val="22"/>
                <w:szCs w:val="22"/>
              </w:rPr>
            </w:pPr>
            <w:r w:rsidRPr="006E5398">
              <w:rPr>
                <w:rFonts w:eastAsia="Arial" w:cs="Arial"/>
                <w:b/>
                <w:bCs/>
                <w:color w:val="0D0D0D" w:themeColor="text1" w:themeTint="F2"/>
                <w:sz w:val="22"/>
                <w:szCs w:val="22"/>
              </w:rPr>
              <w:t>Outcomes</w:t>
            </w:r>
          </w:p>
          <w:p w14:paraId="190794A0" w14:textId="28A8F84D" w:rsidR="233D4D43" w:rsidRPr="006E5398" w:rsidRDefault="233D4D43" w:rsidP="142C4EA8">
            <w:pPr>
              <w:pStyle w:val="TableRow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 xml:space="preserve">Children are able to recognise emotions and have strategies to support and regulate. </w:t>
            </w:r>
          </w:p>
          <w:p w14:paraId="0E01797D" w14:textId="571CA0D7" w:rsidR="233D4D43" w:rsidRPr="006E5398" w:rsidRDefault="233D4D43" w:rsidP="142C4EA8">
            <w:pPr>
              <w:pStyle w:val="TableRow"/>
              <w:rPr>
                <w:rFonts w:cs="Arial"/>
                <w:sz w:val="22"/>
                <w:szCs w:val="22"/>
              </w:rPr>
            </w:pPr>
            <w:r w:rsidRPr="006E5398">
              <w:rPr>
                <w:rFonts w:cs="Arial"/>
                <w:sz w:val="22"/>
                <w:szCs w:val="22"/>
              </w:rPr>
              <w:t>Children show increased resilience to challenge.</w:t>
            </w:r>
          </w:p>
          <w:p w14:paraId="4DC08704" w14:textId="771F731F" w:rsidR="142C4EA8" w:rsidRPr="006E5398" w:rsidRDefault="142C4EA8" w:rsidP="142C4EA8">
            <w:pPr>
              <w:spacing w:before="60" w:after="60"/>
              <w:ind w:right="57"/>
              <w:rPr>
                <w:rFonts w:eastAsia="Century Gothic" w:cs="Arial"/>
                <w:color w:val="0D0D0D" w:themeColor="text1" w:themeTint="F2"/>
                <w:sz w:val="22"/>
                <w:szCs w:val="22"/>
              </w:rPr>
            </w:pPr>
          </w:p>
        </w:tc>
      </w:tr>
      <w:tr w:rsidR="142C4EA8" w:rsidRPr="006E5398" w14:paraId="68B554EA" w14:textId="77777777" w:rsidTr="40E5114F">
        <w:trPr>
          <w:trHeight w:val="300"/>
        </w:trPr>
        <w:tc>
          <w:tcPr>
            <w:tcW w:w="9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96F66E" w14:textId="2C92B496" w:rsidR="142C4EA8" w:rsidRPr="006E5398" w:rsidRDefault="142C4EA8" w:rsidP="142C4EA8">
            <w:pPr>
              <w:spacing w:before="60" w:after="60"/>
              <w:ind w:right="57"/>
              <w:rPr>
                <w:rFonts w:cs="Arial"/>
                <w:sz w:val="22"/>
                <w:szCs w:val="22"/>
              </w:rPr>
            </w:pPr>
            <w:r w:rsidRPr="006E5398">
              <w:rPr>
                <w:rFonts w:eastAsia="Arial" w:cs="Arial"/>
                <w:b/>
                <w:bCs/>
                <w:color w:val="0D0D0D" w:themeColor="text1" w:themeTint="F2"/>
                <w:sz w:val="22"/>
                <w:szCs w:val="22"/>
              </w:rPr>
              <w:t>July 2026</w:t>
            </w:r>
          </w:p>
          <w:p w14:paraId="29DE5F17" w14:textId="698718B3" w:rsidR="142C4EA8" w:rsidRDefault="4B965D08" w:rsidP="142C4EA8">
            <w:pPr>
              <w:spacing w:before="60" w:after="60"/>
              <w:ind w:left="57" w:right="57"/>
              <w:rPr>
                <w:rFonts w:eastAsia="Century Gothic" w:cs="Arial"/>
                <w:color w:val="0D0D0D" w:themeColor="text1" w:themeTint="F2"/>
                <w:sz w:val="22"/>
                <w:szCs w:val="22"/>
              </w:rPr>
            </w:pPr>
            <w:r w:rsidRPr="40E5114F">
              <w:rPr>
                <w:rFonts w:eastAsia="Century Gothic" w:cs="Arial"/>
                <w:color w:val="0D0D0D" w:themeColor="text1" w:themeTint="F2"/>
                <w:sz w:val="22"/>
                <w:szCs w:val="22"/>
              </w:rPr>
              <w:t>All PP pupils were given focused time with our school councillor (Pete English) who focused on resilience and transition. All PP pupils transferring to new se</w:t>
            </w:r>
            <w:r w:rsidR="67E103EE" w:rsidRPr="40E5114F">
              <w:rPr>
                <w:rFonts w:eastAsia="Century Gothic" w:cs="Arial"/>
                <w:color w:val="0D0D0D" w:themeColor="text1" w:themeTint="F2"/>
                <w:sz w:val="22"/>
                <w:szCs w:val="22"/>
              </w:rPr>
              <w:t>tting did so successfully.</w:t>
            </w:r>
            <w:r w:rsidRPr="40E5114F">
              <w:rPr>
                <w:rFonts w:eastAsia="Century Gothic" w:cs="Arial"/>
                <w:color w:val="0D0D0D" w:themeColor="text1" w:themeTint="F2"/>
                <w:sz w:val="22"/>
                <w:szCs w:val="22"/>
              </w:rPr>
              <w:t xml:space="preserve"> </w:t>
            </w:r>
            <w:r w:rsidR="702C76AA" w:rsidRPr="40E5114F">
              <w:rPr>
                <w:rFonts w:eastAsia="Century Gothic" w:cs="Arial"/>
                <w:color w:val="0D0D0D" w:themeColor="text1" w:themeTint="F2"/>
                <w:sz w:val="22"/>
                <w:szCs w:val="22"/>
              </w:rPr>
              <w:t xml:space="preserve"> </w:t>
            </w:r>
          </w:p>
          <w:p w14:paraId="3AC30CB4" w14:textId="01BE3A6C" w:rsidR="142C4EA8" w:rsidRPr="006E5398" w:rsidRDefault="142C4EA8" w:rsidP="142C4EA8">
            <w:pPr>
              <w:spacing w:before="60" w:after="60"/>
              <w:ind w:left="57" w:right="57"/>
              <w:rPr>
                <w:rFonts w:cs="Arial"/>
                <w:sz w:val="22"/>
                <w:szCs w:val="22"/>
              </w:rPr>
            </w:pPr>
            <w:r w:rsidRPr="006E5398">
              <w:rPr>
                <w:rFonts w:eastAsia="Century Gothic" w:cs="Arial"/>
                <w:color w:val="0D0D0D" w:themeColor="text1" w:themeTint="F2"/>
                <w:sz w:val="22"/>
                <w:szCs w:val="22"/>
              </w:rPr>
              <w:t xml:space="preserve"> </w:t>
            </w:r>
          </w:p>
          <w:p w14:paraId="5782F206" w14:textId="7526D3A9" w:rsidR="142C4EA8" w:rsidRPr="006E5398" w:rsidRDefault="142C4EA8" w:rsidP="142C4EA8">
            <w:pPr>
              <w:spacing w:before="60" w:after="60"/>
              <w:ind w:left="57" w:right="57"/>
              <w:rPr>
                <w:rFonts w:cs="Arial"/>
                <w:sz w:val="22"/>
                <w:szCs w:val="22"/>
              </w:rPr>
            </w:pPr>
            <w:r w:rsidRPr="006E5398">
              <w:rPr>
                <w:rFonts w:eastAsia="Arial" w:cs="Arial"/>
                <w:color w:val="0D0D0D" w:themeColor="text1" w:themeTint="F2"/>
                <w:sz w:val="22"/>
                <w:szCs w:val="22"/>
              </w:rPr>
              <w:t xml:space="preserve"> </w:t>
            </w:r>
          </w:p>
        </w:tc>
      </w:tr>
    </w:tbl>
    <w:p w14:paraId="20AB4B65" w14:textId="1335CA60" w:rsidR="44F67595" w:rsidRPr="006E5398" w:rsidRDefault="44F67595" w:rsidP="142C4EA8">
      <w:pPr>
        <w:spacing w:before="120"/>
        <w:rPr>
          <w:rFonts w:cs="Arial"/>
          <w:sz w:val="22"/>
          <w:szCs w:val="22"/>
        </w:rPr>
      </w:pPr>
      <w:r w:rsidRPr="006E5398">
        <w:rPr>
          <w:rFonts w:eastAsia="Arial" w:cs="Arial"/>
          <w:color w:val="0D0D0D" w:themeColor="text1" w:themeTint="F2"/>
          <w:sz w:val="22"/>
          <w:szCs w:val="22"/>
        </w:rPr>
        <w:t xml:space="preserve"> </w:t>
      </w:r>
    </w:p>
    <w:p w14:paraId="2FD3EEEF" w14:textId="15EEE7AA" w:rsidR="44F67595" w:rsidRPr="006E5398" w:rsidRDefault="44F67595">
      <w:pPr>
        <w:rPr>
          <w:rFonts w:cs="Arial"/>
          <w:sz w:val="22"/>
          <w:szCs w:val="22"/>
        </w:rPr>
      </w:pPr>
      <w:r w:rsidRPr="006E5398">
        <w:rPr>
          <w:rFonts w:eastAsia="Century Gothic" w:cs="Arial"/>
          <w:b/>
          <w:bCs/>
          <w:color w:val="0D0D0D" w:themeColor="text1" w:themeTint="F2"/>
          <w:sz w:val="22"/>
          <w:szCs w:val="22"/>
        </w:rPr>
        <w:t xml:space="preserve">Externally provided programmes </w:t>
      </w:r>
    </w:p>
    <w:p w14:paraId="0C9FDB9B" w14:textId="3D7A69B9" w:rsidR="44F67595" w:rsidRPr="006E5398" w:rsidRDefault="44F67595">
      <w:pPr>
        <w:rPr>
          <w:rFonts w:cs="Arial"/>
          <w:sz w:val="22"/>
          <w:szCs w:val="22"/>
        </w:rPr>
      </w:pPr>
      <w:r w:rsidRPr="006E5398">
        <w:rPr>
          <w:rFonts w:eastAsia="Century Gothic" w:cs="Arial"/>
          <w:i/>
          <w:iCs/>
          <w:color w:val="0D0D0D" w:themeColor="text1" w:themeTint="F2"/>
          <w:sz w:val="22"/>
          <w:szCs w:val="22"/>
        </w:rPr>
        <w:t>Please include the names of any non-DfE programmes that you purchased in the previous academic year. This will help the Department for Education identify which ones are popular in England</w:t>
      </w:r>
      <w:r w:rsidRPr="006E5398">
        <w:rPr>
          <w:rFonts w:eastAsia="Century Gothic" w:cs="Arial"/>
          <w:color w:val="0D0D0D" w:themeColor="text1" w:themeTint="F2"/>
          <w:sz w:val="22"/>
          <w:szCs w:val="22"/>
        </w:rPr>
        <w:t xml:space="preserve"> 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4816"/>
        <w:gridCol w:w="4660"/>
      </w:tblGrid>
      <w:tr w:rsidR="142C4EA8" w:rsidRPr="006E5398" w14:paraId="56F6B7AF" w14:textId="77777777" w:rsidTr="142C4EA8">
        <w:trPr>
          <w:trHeight w:val="405"/>
        </w:trPr>
        <w:tc>
          <w:tcPr>
            <w:tcW w:w="49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8E2E9"/>
          </w:tcPr>
          <w:p w14:paraId="73174D30" w14:textId="7F0AC198" w:rsidR="142C4EA8" w:rsidRPr="006E5398" w:rsidRDefault="142C4EA8" w:rsidP="142C4EA8">
            <w:pPr>
              <w:spacing w:after="0"/>
              <w:rPr>
                <w:rFonts w:cs="Arial"/>
                <w:sz w:val="22"/>
                <w:szCs w:val="22"/>
              </w:rPr>
            </w:pPr>
            <w:r w:rsidRPr="006E5398">
              <w:rPr>
                <w:rFonts w:eastAsia="Century Gothic" w:cs="Arial"/>
                <w:b/>
                <w:bCs/>
                <w:color w:val="0D0D0D" w:themeColor="text1" w:themeTint="F2"/>
                <w:sz w:val="22"/>
                <w:szCs w:val="22"/>
              </w:rPr>
              <w:t xml:space="preserve">Programme </w:t>
            </w:r>
          </w:p>
        </w:tc>
        <w:tc>
          <w:tcPr>
            <w:tcW w:w="477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8E2E9"/>
          </w:tcPr>
          <w:p w14:paraId="4AABE636" w14:textId="21E0A9DD" w:rsidR="142C4EA8" w:rsidRPr="006E5398" w:rsidRDefault="142C4EA8" w:rsidP="142C4EA8">
            <w:pPr>
              <w:spacing w:after="0"/>
              <w:rPr>
                <w:rFonts w:cs="Arial"/>
                <w:sz w:val="22"/>
                <w:szCs w:val="22"/>
              </w:rPr>
            </w:pPr>
            <w:r w:rsidRPr="006E5398">
              <w:rPr>
                <w:rFonts w:eastAsia="Century Gothic" w:cs="Arial"/>
                <w:b/>
                <w:bCs/>
                <w:color w:val="0D0D0D" w:themeColor="text1" w:themeTint="F2"/>
                <w:sz w:val="22"/>
                <w:szCs w:val="22"/>
              </w:rPr>
              <w:t xml:space="preserve">Provider </w:t>
            </w:r>
          </w:p>
        </w:tc>
      </w:tr>
      <w:tr w:rsidR="142C4EA8" w:rsidRPr="006E5398" w14:paraId="3992A9ED" w14:textId="77777777" w:rsidTr="142C4EA8">
        <w:trPr>
          <w:trHeight w:val="300"/>
        </w:trPr>
        <w:tc>
          <w:tcPr>
            <w:tcW w:w="49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9BE0775" w14:textId="2620BB1B" w:rsidR="1B5E0272" w:rsidRPr="006E5398" w:rsidRDefault="1B5E0272" w:rsidP="142C4EA8">
            <w:pPr>
              <w:spacing w:after="0"/>
              <w:rPr>
                <w:rFonts w:cs="Arial"/>
                <w:sz w:val="22"/>
                <w:szCs w:val="22"/>
              </w:rPr>
            </w:pPr>
            <w:r w:rsidRPr="006E5398">
              <w:rPr>
                <w:rFonts w:eastAsia="Century Gothic" w:cs="Arial"/>
                <w:color w:val="0D0D0D" w:themeColor="text1" w:themeTint="F2"/>
                <w:sz w:val="22"/>
                <w:szCs w:val="22"/>
              </w:rPr>
              <w:t xml:space="preserve">RWI resources and in house training from non-RWI employee. </w:t>
            </w:r>
          </w:p>
        </w:tc>
        <w:tc>
          <w:tcPr>
            <w:tcW w:w="477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4B777EC" w14:textId="144BA021" w:rsidR="142C4EA8" w:rsidRPr="006E5398" w:rsidRDefault="142C4EA8" w:rsidP="142C4EA8">
            <w:pPr>
              <w:spacing w:after="0"/>
              <w:rPr>
                <w:rFonts w:cs="Arial"/>
                <w:sz w:val="22"/>
                <w:szCs w:val="22"/>
              </w:rPr>
            </w:pPr>
            <w:r w:rsidRPr="006E5398">
              <w:rPr>
                <w:rFonts w:eastAsia="Century Gothic" w:cs="Arial"/>
                <w:color w:val="0D0D0D" w:themeColor="text1" w:themeTint="F2"/>
                <w:sz w:val="22"/>
                <w:szCs w:val="22"/>
              </w:rPr>
              <w:t xml:space="preserve">Read Write Inc </w:t>
            </w:r>
          </w:p>
        </w:tc>
      </w:tr>
      <w:tr w:rsidR="142C4EA8" w:rsidRPr="006E5398" w14:paraId="0B2E9DD2" w14:textId="77777777" w:rsidTr="142C4EA8">
        <w:trPr>
          <w:trHeight w:val="300"/>
        </w:trPr>
        <w:tc>
          <w:tcPr>
            <w:tcW w:w="49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A3ED7BD" w14:textId="448FE619" w:rsidR="142C4EA8" w:rsidRPr="006E5398" w:rsidRDefault="142C4EA8" w:rsidP="142C4EA8">
            <w:pPr>
              <w:spacing w:after="0"/>
              <w:rPr>
                <w:rFonts w:eastAsia="Century Gothic" w:cs="Arial"/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477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5B7877D" w14:textId="4C4D64A4" w:rsidR="142C4EA8" w:rsidRPr="006E5398" w:rsidRDefault="142C4EA8" w:rsidP="142C4EA8">
            <w:pPr>
              <w:spacing w:after="0"/>
              <w:rPr>
                <w:rFonts w:eastAsia="Century Gothic" w:cs="Arial"/>
                <w:color w:val="0D0D0D" w:themeColor="text1" w:themeTint="F2"/>
                <w:sz w:val="22"/>
                <w:szCs w:val="22"/>
              </w:rPr>
            </w:pPr>
          </w:p>
        </w:tc>
      </w:tr>
    </w:tbl>
    <w:p w14:paraId="172BD6C1" w14:textId="57D1547E" w:rsidR="142C4EA8" w:rsidRDefault="142C4EA8" w:rsidP="142C4EA8">
      <w:pPr>
        <w:rPr>
          <w:b/>
          <w:bCs/>
          <w:color w:val="104F75"/>
          <w:sz w:val="28"/>
          <w:szCs w:val="28"/>
        </w:rPr>
      </w:pPr>
    </w:p>
    <w:p w14:paraId="2A7D5564" w14:textId="77777777" w:rsidR="00E66558" w:rsidRDefault="00E66558"/>
    <w:sectPr w:rsidR="00E66558">
      <w:headerReference w:type="default" r:id="rId15"/>
      <w:footerReference w:type="default" r:id="rId16"/>
      <w:pgSz w:w="11906" w:h="16838"/>
      <w:pgMar w:top="1134" w:right="1276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5E1887" w14:textId="77777777" w:rsidR="00A81023" w:rsidRDefault="00A81023">
      <w:pPr>
        <w:spacing w:after="0" w:line="240" w:lineRule="auto"/>
      </w:pPr>
      <w:r>
        <w:separator/>
      </w:r>
    </w:p>
  </w:endnote>
  <w:endnote w:type="continuationSeparator" w:id="0">
    <w:p w14:paraId="6F92C276" w14:textId="77777777" w:rsidR="00A81023" w:rsidRDefault="00A81023">
      <w:pPr>
        <w:spacing w:after="0" w:line="240" w:lineRule="auto"/>
      </w:pPr>
      <w:r>
        <w:continuationSeparator/>
      </w:r>
    </w:p>
  </w:endnote>
  <w:endnote w:type="continuationNotice" w:id="1">
    <w:p w14:paraId="30595AB1" w14:textId="77777777" w:rsidR="00A81023" w:rsidRDefault="00A8102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D54BE" w14:textId="4211450A" w:rsidR="00C373EA" w:rsidRDefault="009D71E8" w:rsidP="35AA1E9C">
    <w:pPr>
      <w:pStyle w:val="TableRow"/>
      <w:ind w:left="0" w:right="0"/>
    </w:pPr>
    <w:r>
      <w:fldChar w:fldCharType="begin"/>
    </w:r>
    <w:r>
      <w:instrText xml:space="preserve"> PAGE </w:instrText>
    </w:r>
    <w:r>
      <w:fldChar w:fldCharType="separate"/>
    </w:r>
    <w:r w:rsidR="73225634">
      <w:t>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4E128" w14:textId="77777777" w:rsidR="00A81023" w:rsidRDefault="00A81023">
      <w:pPr>
        <w:spacing w:after="0" w:line="240" w:lineRule="auto"/>
      </w:pPr>
      <w:r>
        <w:separator/>
      </w:r>
    </w:p>
  </w:footnote>
  <w:footnote w:type="continuationSeparator" w:id="0">
    <w:p w14:paraId="000FC051" w14:textId="77777777" w:rsidR="00A81023" w:rsidRDefault="00A81023">
      <w:pPr>
        <w:spacing w:after="0" w:line="240" w:lineRule="auto"/>
      </w:pPr>
      <w:r>
        <w:continuationSeparator/>
      </w:r>
    </w:p>
  </w:footnote>
  <w:footnote w:type="continuationNotice" w:id="1">
    <w:p w14:paraId="0DFD65C7" w14:textId="77777777" w:rsidR="00A81023" w:rsidRDefault="00A8102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D54BC" w14:textId="785D0D7E" w:rsidR="00C373EA" w:rsidRDefault="00C373EA" w:rsidP="35AA1E9C">
    <w:pPr>
      <w:pStyle w:val="TableRow"/>
      <w:ind w:left="0" w:righ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99761E"/>
    <w:multiLevelType w:val="multilevel"/>
    <w:tmpl w:val="6C86EF6A"/>
    <w:styleLink w:val="LFO6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auto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4F0439F"/>
    <w:multiLevelType w:val="hybridMultilevel"/>
    <w:tmpl w:val="E0A8335C"/>
    <w:lvl w:ilvl="0" w:tplc="98B863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AEDF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46408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7A92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4472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52D2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0446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B2F2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9CDB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F36A23"/>
    <w:multiLevelType w:val="hybridMultilevel"/>
    <w:tmpl w:val="2E942A06"/>
    <w:lvl w:ilvl="0" w:tplc="7D905DAC">
      <w:start w:val="1"/>
      <w:numFmt w:val="decimal"/>
      <w:lvlText w:val="%1."/>
      <w:lvlJc w:val="left"/>
      <w:pPr>
        <w:ind w:left="1020" w:hanging="360"/>
      </w:pPr>
    </w:lvl>
    <w:lvl w:ilvl="1" w:tplc="E46A73AC">
      <w:start w:val="1"/>
      <w:numFmt w:val="decimal"/>
      <w:lvlText w:val="%2."/>
      <w:lvlJc w:val="left"/>
      <w:pPr>
        <w:ind w:left="1020" w:hanging="360"/>
      </w:pPr>
    </w:lvl>
    <w:lvl w:ilvl="2" w:tplc="1D7EF400">
      <w:start w:val="1"/>
      <w:numFmt w:val="decimal"/>
      <w:lvlText w:val="%3."/>
      <w:lvlJc w:val="left"/>
      <w:pPr>
        <w:ind w:left="1020" w:hanging="360"/>
      </w:pPr>
    </w:lvl>
    <w:lvl w:ilvl="3" w:tplc="25F47FF4">
      <w:start w:val="1"/>
      <w:numFmt w:val="decimal"/>
      <w:lvlText w:val="%4."/>
      <w:lvlJc w:val="left"/>
      <w:pPr>
        <w:ind w:left="1020" w:hanging="360"/>
      </w:pPr>
    </w:lvl>
    <w:lvl w:ilvl="4" w:tplc="3A4E2C48">
      <w:start w:val="1"/>
      <w:numFmt w:val="decimal"/>
      <w:lvlText w:val="%5."/>
      <w:lvlJc w:val="left"/>
      <w:pPr>
        <w:ind w:left="1020" w:hanging="360"/>
      </w:pPr>
    </w:lvl>
    <w:lvl w:ilvl="5" w:tplc="3E128F6E">
      <w:start w:val="1"/>
      <w:numFmt w:val="decimal"/>
      <w:lvlText w:val="%6."/>
      <w:lvlJc w:val="left"/>
      <w:pPr>
        <w:ind w:left="1020" w:hanging="360"/>
      </w:pPr>
    </w:lvl>
    <w:lvl w:ilvl="6" w:tplc="DBF6F8CE">
      <w:start w:val="1"/>
      <w:numFmt w:val="decimal"/>
      <w:lvlText w:val="%7."/>
      <w:lvlJc w:val="left"/>
      <w:pPr>
        <w:ind w:left="1020" w:hanging="360"/>
      </w:pPr>
    </w:lvl>
    <w:lvl w:ilvl="7" w:tplc="9E34E108">
      <w:start w:val="1"/>
      <w:numFmt w:val="decimal"/>
      <w:lvlText w:val="%8."/>
      <w:lvlJc w:val="left"/>
      <w:pPr>
        <w:ind w:left="1020" w:hanging="360"/>
      </w:pPr>
    </w:lvl>
    <w:lvl w:ilvl="8" w:tplc="90767D7C">
      <w:start w:val="1"/>
      <w:numFmt w:val="decimal"/>
      <w:lvlText w:val="%9."/>
      <w:lvlJc w:val="left"/>
      <w:pPr>
        <w:ind w:left="1020" w:hanging="360"/>
      </w:pPr>
    </w:lvl>
  </w:abstractNum>
  <w:abstractNum w:abstractNumId="3" w15:restartNumberingAfterBreak="0">
    <w:nsid w:val="1E240C3D"/>
    <w:multiLevelType w:val="hybridMultilevel"/>
    <w:tmpl w:val="6E5EA584"/>
    <w:lvl w:ilvl="0" w:tplc="3446E8C8">
      <w:start w:val="1"/>
      <w:numFmt w:val="decimal"/>
      <w:lvlText w:val="%1."/>
      <w:lvlJc w:val="left"/>
      <w:pPr>
        <w:ind w:left="1020" w:hanging="360"/>
      </w:pPr>
    </w:lvl>
    <w:lvl w:ilvl="1" w:tplc="F0D84BFC">
      <w:start w:val="1"/>
      <w:numFmt w:val="decimal"/>
      <w:lvlText w:val="%2."/>
      <w:lvlJc w:val="left"/>
      <w:pPr>
        <w:ind w:left="1020" w:hanging="360"/>
      </w:pPr>
    </w:lvl>
    <w:lvl w:ilvl="2" w:tplc="50A644D0">
      <w:start w:val="1"/>
      <w:numFmt w:val="decimal"/>
      <w:lvlText w:val="%3."/>
      <w:lvlJc w:val="left"/>
      <w:pPr>
        <w:ind w:left="1020" w:hanging="360"/>
      </w:pPr>
    </w:lvl>
    <w:lvl w:ilvl="3" w:tplc="6F825C02">
      <w:start w:val="1"/>
      <w:numFmt w:val="decimal"/>
      <w:lvlText w:val="%4."/>
      <w:lvlJc w:val="left"/>
      <w:pPr>
        <w:ind w:left="1020" w:hanging="360"/>
      </w:pPr>
    </w:lvl>
    <w:lvl w:ilvl="4" w:tplc="3744AF80">
      <w:start w:val="1"/>
      <w:numFmt w:val="decimal"/>
      <w:lvlText w:val="%5."/>
      <w:lvlJc w:val="left"/>
      <w:pPr>
        <w:ind w:left="1020" w:hanging="360"/>
      </w:pPr>
    </w:lvl>
    <w:lvl w:ilvl="5" w:tplc="65CCB1A2">
      <w:start w:val="1"/>
      <w:numFmt w:val="decimal"/>
      <w:lvlText w:val="%6."/>
      <w:lvlJc w:val="left"/>
      <w:pPr>
        <w:ind w:left="1020" w:hanging="360"/>
      </w:pPr>
    </w:lvl>
    <w:lvl w:ilvl="6" w:tplc="1146F358">
      <w:start w:val="1"/>
      <w:numFmt w:val="decimal"/>
      <w:lvlText w:val="%7."/>
      <w:lvlJc w:val="left"/>
      <w:pPr>
        <w:ind w:left="1020" w:hanging="360"/>
      </w:pPr>
    </w:lvl>
    <w:lvl w:ilvl="7" w:tplc="FFCA9F62">
      <w:start w:val="1"/>
      <w:numFmt w:val="decimal"/>
      <w:lvlText w:val="%8."/>
      <w:lvlJc w:val="left"/>
      <w:pPr>
        <w:ind w:left="1020" w:hanging="360"/>
      </w:pPr>
    </w:lvl>
    <w:lvl w:ilvl="8" w:tplc="FF0283CC">
      <w:start w:val="1"/>
      <w:numFmt w:val="decimal"/>
      <w:lvlText w:val="%9."/>
      <w:lvlJc w:val="left"/>
      <w:pPr>
        <w:ind w:left="1020" w:hanging="360"/>
      </w:pPr>
    </w:lvl>
  </w:abstractNum>
  <w:abstractNum w:abstractNumId="4" w15:restartNumberingAfterBreak="0">
    <w:nsid w:val="1FCE693E"/>
    <w:multiLevelType w:val="multilevel"/>
    <w:tmpl w:val="55DC33DE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212E2A8F"/>
    <w:multiLevelType w:val="multilevel"/>
    <w:tmpl w:val="D2FCC3E6"/>
    <w:styleLink w:val="LFO34"/>
    <w:lvl w:ilvl="0">
      <w:start w:val="1"/>
      <w:numFmt w:val="decimal"/>
      <w:pStyle w:val="Dept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  <w:rPr>
        <w:rFonts w:ascii="Arial" w:hAnsi="Arial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6" w15:restartNumberingAfterBreak="0">
    <w:nsid w:val="25265E8B"/>
    <w:multiLevelType w:val="multilevel"/>
    <w:tmpl w:val="B024EA62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26D7422D"/>
    <w:multiLevelType w:val="multilevel"/>
    <w:tmpl w:val="D14605B6"/>
    <w:styleLink w:val="LFO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8" w15:restartNumberingAfterBreak="0">
    <w:nsid w:val="2C7EA2A9"/>
    <w:multiLevelType w:val="hybridMultilevel"/>
    <w:tmpl w:val="D0643EBE"/>
    <w:lvl w:ilvl="0" w:tplc="895AC8C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07EBA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0FE23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647A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1ABB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36C0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1AB0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E8E5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BA884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E62BF4"/>
    <w:multiLevelType w:val="hybridMultilevel"/>
    <w:tmpl w:val="EC40EEFE"/>
    <w:lvl w:ilvl="0" w:tplc="2F66BE6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B6C0A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D1E2E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5884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CA3C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5A56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A2CF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74FC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2408A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3F4978"/>
    <w:multiLevelType w:val="multilevel"/>
    <w:tmpl w:val="A296BC9C"/>
    <w:styleLink w:val="LFO4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 w15:restartNumberingAfterBreak="0">
    <w:nsid w:val="35590AFC"/>
    <w:multiLevelType w:val="hybridMultilevel"/>
    <w:tmpl w:val="F4483618"/>
    <w:lvl w:ilvl="0" w:tplc="94DA0014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3ACAB7B2">
      <w:start w:val="1"/>
      <w:numFmt w:val="bullet"/>
      <w:lvlText w:val="o"/>
      <w:lvlJc w:val="left"/>
      <w:pPr>
        <w:ind w:left="1137" w:hanging="360"/>
      </w:pPr>
      <w:rPr>
        <w:rFonts w:ascii="Courier New" w:hAnsi="Courier New" w:hint="default"/>
      </w:rPr>
    </w:lvl>
    <w:lvl w:ilvl="2" w:tplc="B00AFD00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8DCE7E40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ED4E7522">
      <w:start w:val="1"/>
      <w:numFmt w:val="bullet"/>
      <w:lvlText w:val="o"/>
      <w:lvlJc w:val="left"/>
      <w:pPr>
        <w:ind w:left="3297" w:hanging="360"/>
      </w:pPr>
      <w:rPr>
        <w:rFonts w:ascii="Courier New" w:hAnsi="Courier New" w:hint="default"/>
      </w:rPr>
    </w:lvl>
    <w:lvl w:ilvl="5" w:tplc="1AA48C68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D372561C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DDB29F0C">
      <w:start w:val="1"/>
      <w:numFmt w:val="bullet"/>
      <w:lvlText w:val="o"/>
      <w:lvlJc w:val="left"/>
      <w:pPr>
        <w:ind w:left="5457" w:hanging="360"/>
      </w:pPr>
      <w:rPr>
        <w:rFonts w:ascii="Courier New" w:hAnsi="Courier New" w:hint="default"/>
      </w:rPr>
    </w:lvl>
    <w:lvl w:ilvl="8" w:tplc="16AE8A5A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2" w15:restartNumberingAfterBreak="0">
    <w:nsid w:val="39208917"/>
    <w:multiLevelType w:val="hybridMultilevel"/>
    <w:tmpl w:val="6CE4D8CC"/>
    <w:lvl w:ilvl="0" w:tplc="A12CC81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4BAF0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EA4B6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CE18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7EFC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1A4C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E0AD0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E843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68E1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E9198B"/>
    <w:multiLevelType w:val="multilevel"/>
    <w:tmpl w:val="2A508BBA"/>
    <w:styleLink w:val="LFO9"/>
    <w:lvl w:ilvl="0">
      <w:numFmt w:val="bullet"/>
      <w:pStyle w:val="ListBullet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437A60BB"/>
    <w:multiLevelType w:val="hybridMultilevel"/>
    <w:tmpl w:val="4A4247AE"/>
    <w:lvl w:ilvl="0" w:tplc="2ED402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3D2738"/>
    <w:multiLevelType w:val="hybridMultilevel"/>
    <w:tmpl w:val="4F480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043ECA"/>
    <w:multiLevelType w:val="hybridMultilevel"/>
    <w:tmpl w:val="359CED5C"/>
    <w:lvl w:ilvl="0" w:tplc="8E5278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5A29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51046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3E8B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5483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6584B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72D8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C487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17861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DF3112"/>
    <w:multiLevelType w:val="multilevel"/>
    <w:tmpl w:val="9132B2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68F37F9D"/>
    <w:multiLevelType w:val="multilevel"/>
    <w:tmpl w:val="DE90E1B2"/>
    <w:styleLink w:val="LFO10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" w15:restartNumberingAfterBreak="0">
    <w:nsid w:val="6BE87082"/>
    <w:multiLevelType w:val="multilevel"/>
    <w:tmpl w:val="14C2AA72"/>
    <w:styleLink w:val="LFO30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20" w15:restartNumberingAfterBreak="0">
    <w:nsid w:val="719A5F31"/>
    <w:multiLevelType w:val="multilevel"/>
    <w:tmpl w:val="3B86DE2C"/>
    <w:styleLink w:val="LFO28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21" w15:restartNumberingAfterBreak="0">
    <w:nsid w:val="71A22097"/>
    <w:multiLevelType w:val="multilevel"/>
    <w:tmpl w:val="009E2204"/>
    <w:styleLink w:val="LFO36"/>
    <w:lvl w:ilvl="0">
      <w:numFmt w:val="bullet"/>
      <w:pStyle w:val="DfESBullets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22" w15:restartNumberingAfterBreak="0">
    <w:nsid w:val="72BD85BD"/>
    <w:multiLevelType w:val="hybridMultilevel"/>
    <w:tmpl w:val="90CC8220"/>
    <w:lvl w:ilvl="0" w:tplc="2CAAC39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6D0AF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821E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D6CE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DA81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1CE8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FAA2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F0D1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84AC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CE2048"/>
    <w:multiLevelType w:val="multilevel"/>
    <w:tmpl w:val="2E54C3FA"/>
    <w:styleLink w:val="LFO25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372412549">
    <w:abstractNumId w:val="9"/>
  </w:num>
  <w:num w:numId="2" w16cid:durableId="1162355673">
    <w:abstractNumId w:val="8"/>
  </w:num>
  <w:num w:numId="3" w16cid:durableId="1260870611">
    <w:abstractNumId w:val="22"/>
  </w:num>
  <w:num w:numId="4" w16cid:durableId="2085297068">
    <w:abstractNumId w:val="12"/>
  </w:num>
  <w:num w:numId="5" w16cid:durableId="939603914">
    <w:abstractNumId w:val="11"/>
  </w:num>
  <w:num w:numId="6" w16cid:durableId="1433090261">
    <w:abstractNumId w:val="1"/>
  </w:num>
  <w:num w:numId="7" w16cid:durableId="628097503">
    <w:abstractNumId w:val="16"/>
  </w:num>
  <w:num w:numId="8" w16cid:durableId="1044791003">
    <w:abstractNumId w:val="6"/>
  </w:num>
  <w:num w:numId="9" w16cid:durableId="1421097378">
    <w:abstractNumId w:val="4"/>
  </w:num>
  <w:num w:numId="10" w16cid:durableId="711081152">
    <w:abstractNumId w:val="7"/>
  </w:num>
  <w:num w:numId="11" w16cid:durableId="1263880004">
    <w:abstractNumId w:val="10"/>
  </w:num>
  <w:num w:numId="12" w16cid:durableId="34820437">
    <w:abstractNumId w:val="0"/>
  </w:num>
  <w:num w:numId="13" w16cid:durableId="1621650047">
    <w:abstractNumId w:val="13"/>
  </w:num>
  <w:num w:numId="14" w16cid:durableId="140269927">
    <w:abstractNumId w:val="18"/>
  </w:num>
  <w:num w:numId="15" w16cid:durableId="1162695141">
    <w:abstractNumId w:val="23"/>
  </w:num>
  <w:num w:numId="16" w16cid:durableId="1414280655">
    <w:abstractNumId w:val="20"/>
  </w:num>
  <w:num w:numId="17" w16cid:durableId="479923865">
    <w:abstractNumId w:val="19"/>
  </w:num>
  <w:num w:numId="18" w16cid:durableId="1027170735">
    <w:abstractNumId w:val="5"/>
  </w:num>
  <w:num w:numId="19" w16cid:durableId="757408918">
    <w:abstractNumId w:val="21"/>
  </w:num>
  <w:num w:numId="20" w16cid:durableId="2140758863">
    <w:abstractNumId w:val="17"/>
  </w:num>
  <w:num w:numId="21" w16cid:durableId="948438539">
    <w:abstractNumId w:val="14"/>
  </w:num>
  <w:num w:numId="22" w16cid:durableId="1655865314">
    <w:abstractNumId w:val="3"/>
  </w:num>
  <w:num w:numId="23" w16cid:durableId="1741561131">
    <w:abstractNumId w:val="2"/>
  </w:num>
  <w:num w:numId="24" w16cid:durableId="182415807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558"/>
    <w:rsid w:val="00003A45"/>
    <w:rsid w:val="00007067"/>
    <w:rsid w:val="000105B4"/>
    <w:rsid w:val="00023729"/>
    <w:rsid w:val="000243B4"/>
    <w:rsid w:val="0002530E"/>
    <w:rsid w:val="0002710D"/>
    <w:rsid w:val="00031EA0"/>
    <w:rsid w:val="00036678"/>
    <w:rsid w:val="000452EB"/>
    <w:rsid w:val="00045603"/>
    <w:rsid w:val="000463AE"/>
    <w:rsid w:val="000507A3"/>
    <w:rsid w:val="000561EF"/>
    <w:rsid w:val="00060A62"/>
    <w:rsid w:val="00061DA2"/>
    <w:rsid w:val="00064366"/>
    <w:rsid w:val="00066430"/>
    <w:rsid w:val="00066B73"/>
    <w:rsid w:val="0007037F"/>
    <w:rsid w:val="00071481"/>
    <w:rsid w:val="00071D77"/>
    <w:rsid w:val="00075FAE"/>
    <w:rsid w:val="00082F38"/>
    <w:rsid w:val="000837DB"/>
    <w:rsid w:val="0008384B"/>
    <w:rsid w:val="000925D1"/>
    <w:rsid w:val="000929EC"/>
    <w:rsid w:val="00093CDE"/>
    <w:rsid w:val="000A5C58"/>
    <w:rsid w:val="000A6379"/>
    <w:rsid w:val="000A6CFE"/>
    <w:rsid w:val="000B0D49"/>
    <w:rsid w:val="000B203E"/>
    <w:rsid w:val="000B3319"/>
    <w:rsid w:val="000C53FB"/>
    <w:rsid w:val="000D02DD"/>
    <w:rsid w:val="000D22B0"/>
    <w:rsid w:val="000D318D"/>
    <w:rsid w:val="000D35C9"/>
    <w:rsid w:val="000D520C"/>
    <w:rsid w:val="000D6596"/>
    <w:rsid w:val="000D6779"/>
    <w:rsid w:val="000E6DF0"/>
    <w:rsid w:val="000F24E7"/>
    <w:rsid w:val="001037CB"/>
    <w:rsid w:val="0010629E"/>
    <w:rsid w:val="00114288"/>
    <w:rsid w:val="00115538"/>
    <w:rsid w:val="00116FA8"/>
    <w:rsid w:val="00120AB1"/>
    <w:rsid w:val="00123A7F"/>
    <w:rsid w:val="001278D0"/>
    <w:rsid w:val="00127F72"/>
    <w:rsid w:val="00140646"/>
    <w:rsid w:val="0014409B"/>
    <w:rsid w:val="00147A4B"/>
    <w:rsid w:val="00152554"/>
    <w:rsid w:val="00155944"/>
    <w:rsid w:val="001559D7"/>
    <w:rsid w:val="0016523C"/>
    <w:rsid w:val="001671ED"/>
    <w:rsid w:val="00170714"/>
    <w:rsid w:val="00171D79"/>
    <w:rsid w:val="0017264D"/>
    <w:rsid w:val="001727FA"/>
    <w:rsid w:val="00172B0F"/>
    <w:rsid w:val="00173D4C"/>
    <w:rsid w:val="001759B6"/>
    <w:rsid w:val="001761E3"/>
    <w:rsid w:val="00181A7E"/>
    <w:rsid w:val="00182FD8"/>
    <w:rsid w:val="00183218"/>
    <w:rsid w:val="00184079"/>
    <w:rsid w:val="00185988"/>
    <w:rsid w:val="00186666"/>
    <w:rsid w:val="001873B6"/>
    <w:rsid w:val="001901E6"/>
    <w:rsid w:val="00191305"/>
    <w:rsid w:val="00194108"/>
    <w:rsid w:val="001948FB"/>
    <w:rsid w:val="001950EC"/>
    <w:rsid w:val="00195B55"/>
    <w:rsid w:val="001A2FE8"/>
    <w:rsid w:val="001A33AC"/>
    <w:rsid w:val="001A427F"/>
    <w:rsid w:val="001C1C51"/>
    <w:rsid w:val="001C79F9"/>
    <w:rsid w:val="001D4FC9"/>
    <w:rsid w:val="001E0ECA"/>
    <w:rsid w:val="001E206F"/>
    <w:rsid w:val="001E5750"/>
    <w:rsid w:val="001E66BA"/>
    <w:rsid w:val="001E7739"/>
    <w:rsid w:val="001F3DB4"/>
    <w:rsid w:val="001F7564"/>
    <w:rsid w:val="00203DB9"/>
    <w:rsid w:val="00204F40"/>
    <w:rsid w:val="00205DEF"/>
    <w:rsid w:val="002112C3"/>
    <w:rsid w:val="002131E5"/>
    <w:rsid w:val="00216C8A"/>
    <w:rsid w:val="00226317"/>
    <w:rsid w:val="00231539"/>
    <w:rsid w:val="00242093"/>
    <w:rsid w:val="00243F22"/>
    <w:rsid w:val="002523E3"/>
    <w:rsid w:val="00252AD6"/>
    <w:rsid w:val="00254291"/>
    <w:rsid w:val="002542CE"/>
    <w:rsid w:val="00257A4E"/>
    <w:rsid w:val="00266FA5"/>
    <w:rsid w:val="00276FBA"/>
    <w:rsid w:val="00277665"/>
    <w:rsid w:val="002837AE"/>
    <w:rsid w:val="00287FA8"/>
    <w:rsid w:val="002920F4"/>
    <w:rsid w:val="002940F3"/>
    <w:rsid w:val="00295842"/>
    <w:rsid w:val="002B3574"/>
    <w:rsid w:val="002B6B74"/>
    <w:rsid w:val="002C6AE7"/>
    <w:rsid w:val="002D2D4B"/>
    <w:rsid w:val="002D3805"/>
    <w:rsid w:val="002E66AE"/>
    <w:rsid w:val="002E7763"/>
    <w:rsid w:val="002F4C6F"/>
    <w:rsid w:val="002F5011"/>
    <w:rsid w:val="002F546F"/>
    <w:rsid w:val="002F5842"/>
    <w:rsid w:val="002F7847"/>
    <w:rsid w:val="003069D5"/>
    <w:rsid w:val="00306CB7"/>
    <w:rsid w:val="00307ABF"/>
    <w:rsid w:val="003111F5"/>
    <w:rsid w:val="00317664"/>
    <w:rsid w:val="0033553A"/>
    <w:rsid w:val="00336200"/>
    <w:rsid w:val="00337418"/>
    <w:rsid w:val="00351D83"/>
    <w:rsid w:val="00352197"/>
    <w:rsid w:val="00353E46"/>
    <w:rsid w:val="003576C4"/>
    <w:rsid w:val="0036277A"/>
    <w:rsid w:val="00366AB0"/>
    <w:rsid w:val="003700E8"/>
    <w:rsid w:val="0037437C"/>
    <w:rsid w:val="00381127"/>
    <w:rsid w:val="0038146B"/>
    <w:rsid w:val="0038340F"/>
    <w:rsid w:val="00384457"/>
    <w:rsid w:val="00384F24"/>
    <w:rsid w:val="00385CA8"/>
    <w:rsid w:val="00396040"/>
    <w:rsid w:val="003A32B2"/>
    <w:rsid w:val="003A47DD"/>
    <w:rsid w:val="003A5F67"/>
    <w:rsid w:val="003A634F"/>
    <w:rsid w:val="003B14C1"/>
    <w:rsid w:val="003B2884"/>
    <w:rsid w:val="003B588A"/>
    <w:rsid w:val="003B621D"/>
    <w:rsid w:val="003C4388"/>
    <w:rsid w:val="003C4C27"/>
    <w:rsid w:val="003C7F7B"/>
    <w:rsid w:val="003D0CD6"/>
    <w:rsid w:val="003D2EAA"/>
    <w:rsid w:val="003D448C"/>
    <w:rsid w:val="003E054C"/>
    <w:rsid w:val="003E1EC5"/>
    <w:rsid w:val="003E27A0"/>
    <w:rsid w:val="003E3872"/>
    <w:rsid w:val="003F0B17"/>
    <w:rsid w:val="004044AA"/>
    <w:rsid w:val="004044C8"/>
    <w:rsid w:val="00404F3F"/>
    <w:rsid w:val="004063B6"/>
    <w:rsid w:val="00410B5D"/>
    <w:rsid w:val="00413B39"/>
    <w:rsid w:val="00413BEC"/>
    <w:rsid w:val="0042265E"/>
    <w:rsid w:val="00424ED7"/>
    <w:rsid w:val="00425258"/>
    <w:rsid w:val="00426217"/>
    <w:rsid w:val="00431A80"/>
    <w:rsid w:val="00433641"/>
    <w:rsid w:val="00435A89"/>
    <w:rsid w:val="00452267"/>
    <w:rsid w:val="00453307"/>
    <w:rsid w:val="00454EE1"/>
    <w:rsid w:val="00455A02"/>
    <w:rsid w:val="00457E36"/>
    <w:rsid w:val="00460BD3"/>
    <w:rsid w:val="00462F8F"/>
    <w:rsid w:val="00464BAB"/>
    <w:rsid w:val="004708F2"/>
    <w:rsid w:val="00471F45"/>
    <w:rsid w:val="004724DE"/>
    <w:rsid w:val="004770FE"/>
    <w:rsid w:val="0048157F"/>
    <w:rsid w:val="00481D56"/>
    <w:rsid w:val="004820A4"/>
    <w:rsid w:val="00490408"/>
    <w:rsid w:val="004A4C45"/>
    <w:rsid w:val="004A55C4"/>
    <w:rsid w:val="004B0485"/>
    <w:rsid w:val="004B0ED7"/>
    <w:rsid w:val="004B1F58"/>
    <w:rsid w:val="004B428E"/>
    <w:rsid w:val="004B4D0A"/>
    <w:rsid w:val="004B4D37"/>
    <w:rsid w:val="004C42F0"/>
    <w:rsid w:val="004D50C8"/>
    <w:rsid w:val="004D6B72"/>
    <w:rsid w:val="004D6FC6"/>
    <w:rsid w:val="004E1D73"/>
    <w:rsid w:val="004E5450"/>
    <w:rsid w:val="004E57C3"/>
    <w:rsid w:val="004E72DD"/>
    <w:rsid w:val="004F22CD"/>
    <w:rsid w:val="005025FB"/>
    <w:rsid w:val="00503462"/>
    <w:rsid w:val="0051286E"/>
    <w:rsid w:val="00516021"/>
    <w:rsid w:val="00516457"/>
    <w:rsid w:val="00516641"/>
    <w:rsid w:val="0051729F"/>
    <w:rsid w:val="005201C6"/>
    <w:rsid w:val="00520A0C"/>
    <w:rsid w:val="00530E37"/>
    <w:rsid w:val="00535946"/>
    <w:rsid w:val="005452CF"/>
    <w:rsid w:val="005464A1"/>
    <w:rsid w:val="00546F12"/>
    <w:rsid w:val="0055167E"/>
    <w:rsid w:val="0055305D"/>
    <w:rsid w:val="0055339C"/>
    <w:rsid w:val="005542CC"/>
    <w:rsid w:val="00560424"/>
    <w:rsid w:val="00562B3C"/>
    <w:rsid w:val="005646FA"/>
    <w:rsid w:val="00564E40"/>
    <w:rsid w:val="005702D2"/>
    <w:rsid w:val="00570510"/>
    <w:rsid w:val="00573E1D"/>
    <w:rsid w:val="005750E2"/>
    <w:rsid w:val="0058313F"/>
    <w:rsid w:val="00585859"/>
    <w:rsid w:val="00586FBC"/>
    <w:rsid w:val="005879C9"/>
    <w:rsid w:val="00594CAD"/>
    <w:rsid w:val="005A1D0B"/>
    <w:rsid w:val="005A3C6B"/>
    <w:rsid w:val="005B1EA5"/>
    <w:rsid w:val="005B66D2"/>
    <w:rsid w:val="005C0388"/>
    <w:rsid w:val="005C0BBD"/>
    <w:rsid w:val="005C54A0"/>
    <w:rsid w:val="005D0D15"/>
    <w:rsid w:val="005D7176"/>
    <w:rsid w:val="005E18CB"/>
    <w:rsid w:val="005E1F24"/>
    <w:rsid w:val="005E3667"/>
    <w:rsid w:val="005E73F1"/>
    <w:rsid w:val="005F07EF"/>
    <w:rsid w:val="005F16B6"/>
    <w:rsid w:val="005F2600"/>
    <w:rsid w:val="005F5224"/>
    <w:rsid w:val="005F7AA1"/>
    <w:rsid w:val="00600B2E"/>
    <w:rsid w:val="00601122"/>
    <w:rsid w:val="00606521"/>
    <w:rsid w:val="00607CEB"/>
    <w:rsid w:val="00613299"/>
    <w:rsid w:val="00616269"/>
    <w:rsid w:val="0061762D"/>
    <w:rsid w:val="00634238"/>
    <w:rsid w:val="00635FBC"/>
    <w:rsid w:val="00636EB5"/>
    <w:rsid w:val="00637728"/>
    <w:rsid w:val="0064113A"/>
    <w:rsid w:val="0064167B"/>
    <w:rsid w:val="00643F96"/>
    <w:rsid w:val="00644002"/>
    <w:rsid w:val="0064526B"/>
    <w:rsid w:val="006458B1"/>
    <w:rsid w:val="00650529"/>
    <w:rsid w:val="00650BAB"/>
    <w:rsid w:val="00651737"/>
    <w:rsid w:val="00654E31"/>
    <w:rsid w:val="00656A8F"/>
    <w:rsid w:val="00661FDB"/>
    <w:rsid w:val="006652DD"/>
    <w:rsid w:val="006671BF"/>
    <w:rsid w:val="00671AEB"/>
    <w:rsid w:val="0067266D"/>
    <w:rsid w:val="00672A7D"/>
    <w:rsid w:val="00677579"/>
    <w:rsid w:val="00681416"/>
    <w:rsid w:val="006A06F5"/>
    <w:rsid w:val="006A0ED2"/>
    <w:rsid w:val="006B0A73"/>
    <w:rsid w:val="006B5A6B"/>
    <w:rsid w:val="006C0F82"/>
    <w:rsid w:val="006C25E8"/>
    <w:rsid w:val="006C332E"/>
    <w:rsid w:val="006C380E"/>
    <w:rsid w:val="006C5901"/>
    <w:rsid w:val="006D00F1"/>
    <w:rsid w:val="006D377A"/>
    <w:rsid w:val="006D4222"/>
    <w:rsid w:val="006D6372"/>
    <w:rsid w:val="006D68C4"/>
    <w:rsid w:val="006D6E5C"/>
    <w:rsid w:val="006E02AF"/>
    <w:rsid w:val="006E0786"/>
    <w:rsid w:val="006E5398"/>
    <w:rsid w:val="006E6B4A"/>
    <w:rsid w:val="006E7449"/>
    <w:rsid w:val="006E7FB1"/>
    <w:rsid w:val="006F2604"/>
    <w:rsid w:val="006F5319"/>
    <w:rsid w:val="006F55FD"/>
    <w:rsid w:val="006F5D21"/>
    <w:rsid w:val="007061DA"/>
    <w:rsid w:val="00706E97"/>
    <w:rsid w:val="007109F6"/>
    <w:rsid w:val="00711BE3"/>
    <w:rsid w:val="007126E2"/>
    <w:rsid w:val="00714DAB"/>
    <w:rsid w:val="00721B51"/>
    <w:rsid w:val="00722CB3"/>
    <w:rsid w:val="00724594"/>
    <w:rsid w:val="00724FA7"/>
    <w:rsid w:val="00725415"/>
    <w:rsid w:val="007262CC"/>
    <w:rsid w:val="00727505"/>
    <w:rsid w:val="00731581"/>
    <w:rsid w:val="0073481D"/>
    <w:rsid w:val="00741B9E"/>
    <w:rsid w:val="00743DAC"/>
    <w:rsid w:val="007455B3"/>
    <w:rsid w:val="007502CD"/>
    <w:rsid w:val="00752AE7"/>
    <w:rsid w:val="00752D3B"/>
    <w:rsid w:val="0075337B"/>
    <w:rsid w:val="00755CD4"/>
    <w:rsid w:val="00757905"/>
    <w:rsid w:val="00757F96"/>
    <w:rsid w:val="007610B5"/>
    <w:rsid w:val="007623CB"/>
    <w:rsid w:val="00762652"/>
    <w:rsid w:val="00764551"/>
    <w:rsid w:val="0076556F"/>
    <w:rsid w:val="007677B8"/>
    <w:rsid w:val="007730A4"/>
    <w:rsid w:val="00781713"/>
    <w:rsid w:val="00785285"/>
    <w:rsid w:val="0078529D"/>
    <w:rsid w:val="00785E77"/>
    <w:rsid w:val="0078720B"/>
    <w:rsid w:val="00787DC1"/>
    <w:rsid w:val="00794070"/>
    <w:rsid w:val="007A63CA"/>
    <w:rsid w:val="007A713B"/>
    <w:rsid w:val="007A7DA0"/>
    <w:rsid w:val="007B1575"/>
    <w:rsid w:val="007B64E5"/>
    <w:rsid w:val="007C2F04"/>
    <w:rsid w:val="007D2E7A"/>
    <w:rsid w:val="007E378E"/>
    <w:rsid w:val="007F06E5"/>
    <w:rsid w:val="007F5B8B"/>
    <w:rsid w:val="00805BC0"/>
    <w:rsid w:val="00814FB9"/>
    <w:rsid w:val="00817E9A"/>
    <w:rsid w:val="00827786"/>
    <w:rsid w:val="00827BDA"/>
    <w:rsid w:val="00830D57"/>
    <w:rsid w:val="00831F00"/>
    <w:rsid w:val="00841076"/>
    <w:rsid w:val="00850CA0"/>
    <w:rsid w:val="00852A2F"/>
    <w:rsid w:val="008608EE"/>
    <w:rsid w:val="00860B07"/>
    <w:rsid w:val="008616F6"/>
    <w:rsid w:val="0086259C"/>
    <w:rsid w:val="008674ED"/>
    <w:rsid w:val="0087074C"/>
    <w:rsid w:val="00874913"/>
    <w:rsid w:val="00883F24"/>
    <w:rsid w:val="008954A1"/>
    <w:rsid w:val="00897E1F"/>
    <w:rsid w:val="008A3E8E"/>
    <w:rsid w:val="008B2CB4"/>
    <w:rsid w:val="008B3D82"/>
    <w:rsid w:val="008B46B7"/>
    <w:rsid w:val="008B5503"/>
    <w:rsid w:val="008B6404"/>
    <w:rsid w:val="008C2C21"/>
    <w:rsid w:val="008C40F1"/>
    <w:rsid w:val="008C7DD3"/>
    <w:rsid w:val="008D054C"/>
    <w:rsid w:val="008E000B"/>
    <w:rsid w:val="008E2926"/>
    <w:rsid w:val="008E35C6"/>
    <w:rsid w:val="008E3F49"/>
    <w:rsid w:val="008E7FBC"/>
    <w:rsid w:val="008F243B"/>
    <w:rsid w:val="008F4032"/>
    <w:rsid w:val="008F4675"/>
    <w:rsid w:val="008F50FE"/>
    <w:rsid w:val="008F69CD"/>
    <w:rsid w:val="008F6E88"/>
    <w:rsid w:val="00901AD7"/>
    <w:rsid w:val="00901E60"/>
    <w:rsid w:val="00903B7C"/>
    <w:rsid w:val="00904A66"/>
    <w:rsid w:val="00905029"/>
    <w:rsid w:val="00921A3A"/>
    <w:rsid w:val="0092287F"/>
    <w:rsid w:val="0092495B"/>
    <w:rsid w:val="0092660E"/>
    <w:rsid w:val="0093422A"/>
    <w:rsid w:val="00936519"/>
    <w:rsid w:val="009413AA"/>
    <w:rsid w:val="00941DA3"/>
    <w:rsid w:val="00942C0C"/>
    <w:rsid w:val="00950827"/>
    <w:rsid w:val="00950C8E"/>
    <w:rsid w:val="00951711"/>
    <w:rsid w:val="009539E3"/>
    <w:rsid w:val="00954083"/>
    <w:rsid w:val="00954A5E"/>
    <w:rsid w:val="009551B2"/>
    <w:rsid w:val="0096022C"/>
    <w:rsid w:val="00961848"/>
    <w:rsid w:val="009619B1"/>
    <w:rsid w:val="00964625"/>
    <w:rsid w:val="00965B57"/>
    <w:rsid w:val="00980937"/>
    <w:rsid w:val="00981C1D"/>
    <w:rsid w:val="009868A4"/>
    <w:rsid w:val="0099109C"/>
    <w:rsid w:val="009936DB"/>
    <w:rsid w:val="00993CFC"/>
    <w:rsid w:val="0099552C"/>
    <w:rsid w:val="009A1DC2"/>
    <w:rsid w:val="009A5EEA"/>
    <w:rsid w:val="009B0906"/>
    <w:rsid w:val="009B33B7"/>
    <w:rsid w:val="009B38F2"/>
    <w:rsid w:val="009B3C39"/>
    <w:rsid w:val="009B7433"/>
    <w:rsid w:val="009C0914"/>
    <w:rsid w:val="009C27E5"/>
    <w:rsid w:val="009D24A1"/>
    <w:rsid w:val="009D3891"/>
    <w:rsid w:val="009D71E8"/>
    <w:rsid w:val="009E0CF5"/>
    <w:rsid w:val="009E104B"/>
    <w:rsid w:val="009E7DE4"/>
    <w:rsid w:val="009F0AD6"/>
    <w:rsid w:val="009F3BBD"/>
    <w:rsid w:val="00A022AB"/>
    <w:rsid w:val="00A063DD"/>
    <w:rsid w:val="00A079E9"/>
    <w:rsid w:val="00A112B5"/>
    <w:rsid w:val="00A14EEA"/>
    <w:rsid w:val="00A33636"/>
    <w:rsid w:val="00A44FBB"/>
    <w:rsid w:val="00A50104"/>
    <w:rsid w:val="00A522E0"/>
    <w:rsid w:val="00A52823"/>
    <w:rsid w:val="00A60E28"/>
    <w:rsid w:val="00A63579"/>
    <w:rsid w:val="00A638AC"/>
    <w:rsid w:val="00A64475"/>
    <w:rsid w:val="00A727E5"/>
    <w:rsid w:val="00A748B5"/>
    <w:rsid w:val="00A762B4"/>
    <w:rsid w:val="00A7797A"/>
    <w:rsid w:val="00A80A32"/>
    <w:rsid w:val="00A81023"/>
    <w:rsid w:val="00A81948"/>
    <w:rsid w:val="00A82A98"/>
    <w:rsid w:val="00A82D16"/>
    <w:rsid w:val="00A852F2"/>
    <w:rsid w:val="00A8712A"/>
    <w:rsid w:val="00A922A9"/>
    <w:rsid w:val="00A95F75"/>
    <w:rsid w:val="00A968DA"/>
    <w:rsid w:val="00A96B83"/>
    <w:rsid w:val="00AA355B"/>
    <w:rsid w:val="00AA42E5"/>
    <w:rsid w:val="00AA6A2A"/>
    <w:rsid w:val="00AB24FA"/>
    <w:rsid w:val="00AB5161"/>
    <w:rsid w:val="00AD7B5A"/>
    <w:rsid w:val="00AE229F"/>
    <w:rsid w:val="00AE6CC1"/>
    <w:rsid w:val="00AF0618"/>
    <w:rsid w:val="00AF5E20"/>
    <w:rsid w:val="00B002FA"/>
    <w:rsid w:val="00B00327"/>
    <w:rsid w:val="00B00EFC"/>
    <w:rsid w:val="00B024B3"/>
    <w:rsid w:val="00B11DE8"/>
    <w:rsid w:val="00B179ED"/>
    <w:rsid w:val="00B20E18"/>
    <w:rsid w:val="00B21A4A"/>
    <w:rsid w:val="00B331E1"/>
    <w:rsid w:val="00B4532A"/>
    <w:rsid w:val="00B47C66"/>
    <w:rsid w:val="00B572C4"/>
    <w:rsid w:val="00B60858"/>
    <w:rsid w:val="00B60D69"/>
    <w:rsid w:val="00B6234E"/>
    <w:rsid w:val="00B67200"/>
    <w:rsid w:val="00B74D4E"/>
    <w:rsid w:val="00B80219"/>
    <w:rsid w:val="00B87184"/>
    <w:rsid w:val="00B91453"/>
    <w:rsid w:val="00BA19A5"/>
    <w:rsid w:val="00BB2907"/>
    <w:rsid w:val="00BB6902"/>
    <w:rsid w:val="00BC078B"/>
    <w:rsid w:val="00BC3A7D"/>
    <w:rsid w:val="00BC67F6"/>
    <w:rsid w:val="00BD00B9"/>
    <w:rsid w:val="00BD2004"/>
    <w:rsid w:val="00BD4B12"/>
    <w:rsid w:val="00BD700D"/>
    <w:rsid w:val="00BE2F92"/>
    <w:rsid w:val="00BE44AC"/>
    <w:rsid w:val="00BF0D5F"/>
    <w:rsid w:val="00BF30FC"/>
    <w:rsid w:val="00BF59B3"/>
    <w:rsid w:val="00BF6F95"/>
    <w:rsid w:val="00C10BCF"/>
    <w:rsid w:val="00C11EB4"/>
    <w:rsid w:val="00C12746"/>
    <w:rsid w:val="00C23C11"/>
    <w:rsid w:val="00C2441E"/>
    <w:rsid w:val="00C25827"/>
    <w:rsid w:val="00C31636"/>
    <w:rsid w:val="00C31BB8"/>
    <w:rsid w:val="00C373EA"/>
    <w:rsid w:val="00C43CA3"/>
    <w:rsid w:val="00C43D9D"/>
    <w:rsid w:val="00C43EA4"/>
    <w:rsid w:val="00C50040"/>
    <w:rsid w:val="00C52DFF"/>
    <w:rsid w:val="00C574E1"/>
    <w:rsid w:val="00C621C1"/>
    <w:rsid w:val="00C62989"/>
    <w:rsid w:val="00C65CBB"/>
    <w:rsid w:val="00C74684"/>
    <w:rsid w:val="00C77ECA"/>
    <w:rsid w:val="00C77FEF"/>
    <w:rsid w:val="00C80E3D"/>
    <w:rsid w:val="00C80F37"/>
    <w:rsid w:val="00C83659"/>
    <w:rsid w:val="00C839C1"/>
    <w:rsid w:val="00C97A7F"/>
    <w:rsid w:val="00CA37E0"/>
    <w:rsid w:val="00CA4421"/>
    <w:rsid w:val="00CA5363"/>
    <w:rsid w:val="00CA7D07"/>
    <w:rsid w:val="00CB24A4"/>
    <w:rsid w:val="00CB5B17"/>
    <w:rsid w:val="00CB6AA0"/>
    <w:rsid w:val="00CC4443"/>
    <w:rsid w:val="00CC5CAF"/>
    <w:rsid w:val="00CD08B4"/>
    <w:rsid w:val="00CE7E1B"/>
    <w:rsid w:val="00CF7489"/>
    <w:rsid w:val="00D04F25"/>
    <w:rsid w:val="00D06874"/>
    <w:rsid w:val="00D07530"/>
    <w:rsid w:val="00D07FCB"/>
    <w:rsid w:val="00D173F7"/>
    <w:rsid w:val="00D20203"/>
    <w:rsid w:val="00D204E0"/>
    <w:rsid w:val="00D21354"/>
    <w:rsid w:val="00D22400"/>
    <w:rsid w:val="00D23F4A"/>
    <w:rsid w:val="00D24A7B"/>
    <w:rsid w:val="00D264E2"/>
    <w:rsid w:val="00D278BA"/>
    <w:rsid w:val="00D33FE5"/>
    <w:rsid w:val="00D348C0"/>
    <w:rsid w:val="00D34FBE"/>
    <w:rsid w:val="00D3578A"/>
    <w:rsid w:val="00D43A15"/>
    <w:rsid w:val="00D4463C"/>
    <w:rsid w:val="00D46182"/>
    <w:rsid w:val="00D46191"/>
    <w:rsid w:val="00D46C7D"/>
    <w:rsid w:val="00D501EE"/>
    <w:rsid w:val="00D517DC"/>
    <w:rsid w:val="00D5360D"/>
    <w:rsid w:val="00D5590D"/>
    <w:rsid w:val="00D618E4"/>
    <w:rsid w:val="00D61DA5"/>
    <w:rsid w:val="00D642A3"/>
    <w:rsid w:val="00D71B8A"/>
    <w:rsid w:val="00D72C08"/>
    <w:rsid w:val="00D75247"/>
    <w:rsid w:val="00D81325"/>
    <w:rsid w:val="00D875ED"/>
    <w:rsid w:val="00D877D0"/>
    <w:rsid w:val="00D90013"/>
    <w:rsid w:val="00D91B9C"/>
    <w:rsid w:val="00D92C1B"/>
    <w:rsid w:val="00D94CC7"/>
    <w:rsid w:val="00D96BAF"/>
    <w:rsid w:val="00D97901"/>
    <w:rsid w:val="00DA1AF4"/>
    <w:rsid w:val="00DB0C60"/>
    <w:rsid w:val="00DB31D8"/>
    <w:rsid w:val="00DC641A"/>
    <w:rsid w:val="00DD21A1"/>
    <w:rsid w:val="00DD46C7"/>
    <w:rsid w:val="00DD652D"/>
    <w:rsid w:val="00DD68FB"/>
    <w:rsid w:val="00DD6B7D"/>
    <w:rsid w:val="00DD6E14"/>
    <w:rsid w:val="00DE15AC"/>
    <w:rsid w:val="00DF2015"/>
    <w:rsid w:val="00E061EC"/>
    <w:rsid w:val="00E0696B"/>
    <w:rsid w:val="00E10E81"/>
    <w:rsid w:val="00E13E51"/>
    <w:rsid w:val="00E21F56"/>
    <w:rsid w:val="00E3014F"/>
    <w:rsid w:val="00E4286E"/>
    <w:rsid w:val="00E43EAD"/>
    <w:rsid w:val="00E57DD7"/>
    <w:rsid w:val="00E62DCB"/>
    <w:rsid w:val="00E651DD"/>
    <w:rsid w:val="00E66558"/>
    <w:rsid w:val="00E70D81"/>
    <w:rsid w:val="00E718BC"/>
    <w:rsid w:val="00E726A6"/>
    <w:rsid w:val="00E73418"/>
    <w:rsid w:val="00E8109E"/>
    <w:rsid w:val="00E85C23"/>
    <w:rsid w:val="00E86F05"/>
    <w:rsid w:val="00EA3A2A"/>
    <w:rsid w:val="00EA6B46"/>
    <w:rsid w:val="00EB3E4D"/>
    <w:rsid w:val="00EB4556"/>
    <w:rsid w:val="00EB4A11"/>
    <w:rsid w:val="00EB5F41"/>
    <w:rsid w:val="00EB64C8"/>
    <w:rsid w:val="00ED19BF"/>
    <w:rsid w:val="00ED4136"/>
    <w:rsid w:val="00ED5108"/>
    <w:rsid w:val="00ED6AE8"/>
    <w:rsid w:val="00EE291B"/>
    <w:rsid w:val="00EE2CB2"/>
    <w:rsid w:val="00EE5CF4"/>
    <w:rsid w:val="00EF485B"/>
    <w:rsid w:val="00EF5A6B"/>
    <w:rsid w:val="00F012CA"/>
    <w:rsid w:val="00F01752"/>
    <w:rsid w:val="00F017D2"/>
    <w:rsid w:val="00F0355A"/>
    <w:rsid w:val="00F05C44"/>
    <w:rsid w:val="00F15753"/>
    <w:rsid w:val="00F21F92"/>
    <w:rsid w:val="00F227A0"/>
    <w:rsid w:val="00F24A7E"/>
    <w:rsid w:val="00F255FF"/>
    <w:rsid w:val="00F32ABA"/>
    <w:rsid w:val="00F33DC0"/>
    <w:rsid w:val="00F33F28"/>
    <w:rsid w:val="00F35A40"/>
    <w:rsid w:val="00F35FDE"/>
    <w:rsid w:val="00F40DE1"/>
    <w:rsid w:val="00F4142A"/>
    <w:rsid w:val="00F46856"/>
    <w:rsid w:val="00F54FCB"/>
    <w:rsid w:val="00F62587"/>
    <w:rsid w:val="00F631A6"/>
    <w:rsid w:val="00F63E9E"/>
    <w:rsid w:val="00F63FEA"/>
    <w:rsid w:val="00F66AA7"/>
    <w:rsid w:val="00F719C5"/>
    <w:rsid w:val="00F75603"/>
    <w:rsid w:val="00F76843"/>
    <w:rsid w:val="00F776E1"/>
    <w:rsid w:val="00F77E8D"/>
    <w:rsid w:val="00F925EB"/>
    <w:rsid w:val="00F97033"/>
    <w:rsid w:val="00FA6DD0"/>
    <w:rsid w:val="00FC28DF"/>
    <w:rsid w:val="00FD1780"/>
    <w:rsid w:val="00FD2297"/>
    <w:rsid w:val="00FD406D"/>
    <w:rsid w:val="00FD6AC6"/>
    <w:rsid w:val="00FD7D81"/>
    <w:rsid w:val="00FE2963"/>
    <w:rsid w:val="00FE3136"/>
    <w:rsid w:val="00FE50A3"/>
    <w:rsid w:val="00FE5204"/>
    <w:rsid w:val="00FE604C"/>
    <w:rsid w:val="00FF2000"/>
    <w:rsid w:val="00FF369D"/>
    <w:rsid w:val="00FF6CA3"/>
    <w:rsid w:val="00FF6FB0"/>
    <w:rsid w:val="00FF7141"/>
    <w:rsid w:val="00FF79A8"/>
    <w:rsid w:val="014D6350"/>
    <w:rsid w:val="0227EA66"/>
    <w:rsid w:val="030AB2DA"/>
    <w:rsid w:val="030ACC01"/>
    <w:rsid w:val="03537DE6"/>
    <w:rsid w:val="0487972D"/>
    <w:rsid w:val="05B6D577"/>
    <w:rsid w:val="061DFD46"/>
    <w:rsid w:val="069AA0E3"/>
    <w:rsid w:val="07482A20"/>
    <w:rsid w:val="0764E7CE"/>
    <w:rsid w:val="0780E668"/>
    <w:rsid w:val="07853EC7"/>
    <w:rsid w:val="0795B60B"/>
    <w:rsid w:val="07AE7627"/>
    <w:rsid w:val="07FFD3D3"/>
    <w:rsid w:val="086EAC50"/>
    <w:rsid w:val="08F997BA"/>
    <w:rsid w:val="0918E719"/>
    <w:rsid w:val="09A82825"/>
    <w:rsid w:val="0AC7C389"/>
    <w:rsid w:val="0B240EAF"/>
    <w:rsid w:val="0BB8EFA8"/>
    <w:rsid w:val="0C108FFE"/>
    <w:rsid w:val="0C6299C6"/>
    <w:rsid w:val="0CAFE665"/>
    <w:rsid w:val="0CFE7B9A"/>
    <w:rsid w:val="0D0A8239"/>
    <w:rsid w:val="0D455D7C"/>
    <w:rsid w:val="0D73248B"/>
    <w:rsid w:val="0DE3E1CD"/>
    <w:rsid w:val="0EDB7195"/>
    <w:rsid w:val="0F034F5E"/>
    <w:rsid w:val="0F0350FB"/>
    <w:rsid w:val="1163506C"/>
    <w:rsid w:val="13173609"/>
    <w:rsid w:val="1353CD5B"/>
    <w:rsid w:val="13544EEC"/>
    <w:rsid w:val="13849332"/>
    <w:rsid w:val="13885564"/>
    <w:rsid w:val="142C4EA8"/>
    <w:rsid w:val="148A21E1"/>
    <w:rsid w:val="14B306F3"/>
    <w:rsid w:val="14EE6805"/>
    <w:rsid w:val="15511BA4"/>
    <w:rsid w:val="163616BD"/>
    <w:rsid w:val="172B815C"/>
    <w:rsid w:val="17415D0A"/>
    <w:rsid w:val="18E9502B"/>
    <w:rsid w:val="195CCCB9"/>
    <w:rsid w:val="19C635CB"/>
    <w:rsid w:val="1A0C9753"/>
    <w:rsid w:val="1A172959"/>
    <w:rsid w:val="1A583BE1"/>
    <w:rsid w:val="1A85C330"/>
    <w:rsid w:val="1AD19E23"/>
    <w:rsid w:val="1ADDA1A0"/>
    <w:rsid w:val="1B5E0272"/>
    <w:rsid w:val="1C5C95C5"/>
    <w:rsid w:val="1CB9CF94"/>
    <w:rsid w:val="1CBF4D92"/>
    <w:rsid w:val="1D8DBBA9"/>
    <w:rsid w:val="1DFBC3BA"/>
    <w:rsid w:val="1E770452"/>
    <w:rsid w:val="1EB112EB"/>
    <w:rsid w:val="1EC052A5"/>
    <w:rsid w:val="1F9E7A83"/>
    <w:rsid w:val="20380A74"/>
    <w:rsid w:val="2044FE29"/>
    <w:rsid w:val="2051D53A"/>
    <w:rsid w:val="21D6BF9C"/>
    <w:rsid w:val="22039369"/>
    <w:rsid w:val="22B844B6"/>
    <w:rsid w:val="2301EBD4"/>
    <w:rsid w:val="233D4D43"/>
    <w:rsid w:val="2385AF3D"/>
    <w:rsid w:val="23B09035"/>
    <w:rsid w:val="2497129E"/>
    <w:rsid w:val="2528E761"/>
    <w:rsid w:val="25915E97"/>
    <w:rsid w:val="2591F6BF"/>
    <w:rsid w:val="26603016"/>
    <w:rsid w:val="27E82BF5"/>
    <w:rsid w:val="281ED4FC"/>
    <w:rsid w:val="2860AB8E"/>
    <w:rsid w:val="29397D1A"/>
    <w:rsid w:val="2952D737"/>
    <w:rsid w:val="2AD4F931"/>
    <w:rsid w:val="2B2E95AD"/>
    <w:rsid w:val="2C3D8EEB"/>
    <w:rsid w:val="2C6AC7C3"/>
    <w:rsid w:val="2D021FFF"/>
    <w:rsid w:val="2D4CE6E2"/>
    <w:rsid w:val="2F3E090A"/>
    <w:rsid w:val="2FFB967E"/>
    <w:rsid w:val="31CC4DD9"/>
    <w:rsid w:val="322EB494"/>
    <w:rsid w:val="32617533"/>
    <w:rsid w:val="32AFB0ED"/>
    <w:rsid w:val="330A58D5"/>
    <w:rsid w:val="3407935D"/>
    <w:rsid w:val="34C954D1"/>
    <w:rsid w:val="35AA1E9C"/>
    <w:rsid w:val="3642AD1D"/>
    <w:rsid w:val="36CE59B0"/>
    <w:rsid w:val="36D1DDD1"/>
    <w:rsid w:val="380BAE89"/>
    <w:rsid w:val="38B92A40"/>
    <w:rsid w:val="39B72396"/>
    <w:rsid w:val="3A3F1ACF"/>
    <w:rsid w:val="3BE13FA2"/>
    <w:rsid w:val="3C5A6419"/>
    <w:rsid w:val="3CFB13B8"/>
    <w:rsid w:val="3DED31C0"/>
    <w:rsid w:val="3EA4202B"/>
    <w:rsid w:val="3EA5B047"/>
    <w:rsid w:val="3EEE81C1"/>
    <w:rsid w:val="3F1551FB"/>
    <w:rsid w:val="3F50787B"/>
    <w:rsid w:val="3F533F52"/>
    <w:rsid w:val="407F390E"/>
    <w:rsid w:val="40E5114F"/>
    <w:rsid w:val="418407A1"/>
    <w:rsid w:val="422C189E"/>
    <w:rsid w:val="4236487F"/>
    <w:rsid w:val="4269C645"/>
    <w:rsid w:val="431776B2"/>
    <w:rsid w:val="435B2BF4"/>
    <w:rsid w:val="438D7CA2"/>
    <w:rsid w:val="44F19F54"/>
    <w:rsid w:val="44F67595"/>
    <w:rsid w:val="4505D36E"/>
    <w:rsid w:val="453CDBC1"/>
    <w:rsid w:val="4556EE6C"/>
    <w:rsid w:val="459A7F73"/>
    <w:rsid w:val="46A9EE9F"/>
    <w:rsid w:val="47A8045A"/>
    <w:rsid w:val="47F3D0D0"/>
    <w:rsid w:val="485C7EB4"/>
    <w:rsid w:val="48F778AF"/>
    <w:rsid w:val="491E3A64"/>
    <w:rsid w:val="4A2EC349"/>
    <w:rsid w:val="4AAAC663"/>
    <w:rsid w:val="4AE57566"/>
    <w:rsid w:val="4B5EF34E"/>
    <w:rsid w:val="4B905B7D"/>
    <w:rsid w:val="4B965D08"/>
    <w:rsid w:val="4BF3663A"/>
    <w:rsid w:val="4BF69EA0"/>
    <w:rsid w:val="4C8CBCDC"/>
    <w:rsid w:val="4D0B2E50"/>
    <w:rsid w:val="4D5D0502"/>
    <w:rsid w:val="4DFE1F4E"/>
    <w:rsid w:val="4FCE7A6E"/>
    <w:rsid w:val="504BFECD"/>
    <w:rsid w:val="505D68D6"/>
    <w:rsid w:val="50F54044"/>
    <w:rsid w:val="51FC7A29"/>
    <w:rsid w:val="5202EE0E"/>
    <w:rsid w:val="522EBABE"/>
    <w:rsid w:val="531D1FC9"/>
    <w:rsid w:val="5352CF05"/>
    <w:rsid w:val="5447DFD8"/>
    <w:rsid w:val="549BF4CB"/>
    <w:rsid w:val="54E5279C"/>
    <w:rsid w:val="56735622"/>
    <w:rsid w:val="5726C435"/>
    <w:rsid w:val="5790C77F"/>
    <w:rsid w:val="57BF44DA"/>
    <w:rsid w:val="57DF0E27"/>
    <w:rsid w:val="5800E722"/>
    <w:rsid w:val="5813023D"/>
    <w:rsid w:val="58988932"/>
    <w:rsid w:val="593408BB"/>
    <w:rsid w:val="597ADC77"/>
    <w:rsid w:val="59D5E8B3"/>
    <w:rsid w:val="5A416D6A"/>
    <w:rsid w:val="5A494F7F"/>
    <w:rsid w:val="5AABAAA8"/>
    <w:rsid w:val="5AEFE680"/>
    <w:rsid w:val="5B51654B"/>
    <w:rsid w:val="5B776325"/>
    <w:rsid w:val="5B92E11D"/>
    <w:rsid w:val="5BDFBECD"/>
    <w:rsid w:val="5BEFE48C"/>
    <w:rsid w:val="5C40C457"/>
    <w:rsid w:val="5C4E46ED"/>
    <w:rsid w:val="5C982236"/>
    <w:rsid w:val="5D19F1E9"/>
    <w:rsid w:val="5D51CBC0"/>
    <w:rsid w:val="5E2F0E31"/>
    <w:rsid w:val="5E9C2F22"/>
    <w:rsid w:val="5F2603F1"/>
    <w:rsid w:val="5F363579"/>
    <w:rsid w:val="5F3A7B6B"/>
    <w:rsid w:val="5FD9470B"/>
    <w:rsid w:val="600AF811"/>
    <w:rsid w:val="602FC40A"/>
    <w:rsid w:val="606DE687"/>
    <w:rsid w:val="60CF3C2E"/>
    <w:rsid w:val="617B4808"/>
    <w:rsid w:val="625D1A15"/>
    <w:rsid w:val="6263798D"/>
    <w:rsid w:val="63748CDD"/>
    <w:rsid w:val="63B50745"/>
    <w:rsid w:val="63E14558"/>
    <w:rsid w:val="642F1D80"/>
    <w:rsid w:val="6588B20C"/>
    <w:rsid w:val="66D38074"/>
    <w:rsid w:val="6793B2F2"/>
    <w:rsid w:val="67E103EE"/>
    <w:rsid w:val="67E3E89F"/>
    <w:rsid w:val="69201C2E"/>
    <w:rsid w:val="6948C1C2"/>
    <w:rsid w:val="696CED6E"/>
    <w:rsid w:val="69E9E1F3"/>
    <w:rsid w:val="69ED1949"/>
    <w:rsid w:val="6B9C1467"/>
    <w:rsid w:val="6BCC522E"/>
    <w:rsid w:val="6C5EABD4"/>
    <w:rsid w:val="6C87647D"/>
    <w:rsid w:val="6C958161"/>
    <w:rsid w:val="6D28B1AF"/>
    <w:rsid w:val="6D616F43"/>
    <w:rsid w:val="6D633293"/>
    <w:rsid w:val="6E402C81"/>
    <w:rsid w:val="6EB73EE5"/>
    <w:rsid w:val="6EBCFAA5"/>
    <w:rsid w:val="6F497EC9"/>
    <w:rsid w:val="6FBEB18D"/>
    <w:rsid w:val="702C76AA"/>
    <w:rsid w:val="706A6AA5"/>
    <w:rsid w:val="70814108"/>
    <w:rsid w:val="709C33EC"/>
    <w:rsid w:val="7197F450"/>
    <w:rsid w:val="71F7F770"/>
    <w:rsid w:val="73225634"/>
    <w:rsid w:val="76B37B7A"/>
    <w:rsid w:val="770ADF80"/>
    <w:rsid w:val="771B2D47"/>
    <w:rsid w:val="77754681"/>
    <w:rsid w:val="788330B0"/>
    <w:rsid w:val="78B8D370"/>
    <w:rsid w:val="7938FF1B"/>
    <w:rsid w:val="7A0D86A0"/>
    <w:rsid w:val="7A5996E9"/>
    <w:rsid w:val="7AA698B7"/>
    <w:rsid w:val="7AA6F867"/>
    <w:rsid w:val="7AAD0350"/>
    <w:rsid w:val="7BC462F9"/>
    <w:rsid w:val="7CF1DC26"/>
    <w:rsid w:val="7DB689B2"/>
    <w:rsid w:val="7DB6F036"/>
    <w:rsid w:val="7E069B1C"/>
    <w:rsid w:val="7EA24CC4"/>
    <w:rsid w:val="7ECB13C6"/>
    <w:rsid w:val="7F2F2552"/>
    <w:rsid w:val="7F5AFF9C"/>
    <w:rsid w:val="7F8BF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D54B1"/>
  <w15:docId w15:val="{B17F33C7-39FE-477A-B0FE-FB6657443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40" w:line="288" w:lineRule="auto"/>
    </w:pPr>
    <w:rPr>
      <w:color w:val="0D0D0D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unhideWhenUsed/>
    <w:qFormat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8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8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8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8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8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">
    <w:name w:val="WW_OutlineListStyle_1"/>
    <w:basedOn w:val="NoList"/>
    <w:pPr>
      <w:numPr>
        <w:numId w:val="8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pPr>
      <w:numPr>
        <w:numId w:val="12"/>
      </w:numPr>
      <w:contextualSpacing/>
    </w:pPr>
  </w:style>
  <w:style w:type="paragraph" w:styleId="TOC1">
    <w:name w:val="toc 1"/>
    <w:basedOn w:val="Normal"/>
    <w:next w:val="Normal"/>
    <w:autoRedefine/>
    <w:pPr>
      <w:tabs>
        <w:tab w:val="right" w:pos="9498"/>
      </w:tabs>
      <w:spacing w:after="120"/>
    </w:pPr>
  </w:style>
  <w:style w:type="paragraph" w:styleId="TOC2">
    <w:name w:val="toc 2"/>
    <w:basedOn w:val="Normal"/>
    <w:next w:val="Normal"/>
    <w:autoRedefine/>
    <w:pPr>
      <w:tabs>
        <w:tab w:val="right" w:pos="9498"/>
      </w:tabs>
      <w:spacing w:after="120"/>
      <w:ind w:left="238"/>
    </w:pPr>
  </w:style>
  <w:style w:type="paragraph" w:styleId="TOC3">
    <w:name w:val="toc 3"/>
    <w:basedOn w:val="Normal"/>
    <w:next w:val="Normal"/>
    <w:autoRedefine/>
    <w:pPr>
      <w:tabs>
        <w:tab w:val="right" w:pos="9498"/>
      </w:tabs>
      <w:spacing w:after="120"/>
      <w:ind w:left="480"/>
    </w:pPr>
  </w:style>
  <w:style w:type="paragraph" w:customStyle="1" w:styleId="CopyrightBox">
    <w:name w:val="CopyrightBox"/>
    <w:basedOn w:val="Normal"/>
  </w:style>
  <w:style w:type="character" w:customStyle="1" w:styleId="CopyrightBoxChar">
    <w:name w:val="CopyrightBox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</w:style>
  <w:style w:type="character" w:customStyle="1" w:styleId="CopyrightSpacingChar">
    <w:name w:val="CopyrightSpacing Char"/>
    <w:rPr>
      <w:sz w:val="24"/>
      <w:szCs w:val="24"/>
    </w:r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pPr>
      <w:spacing w:after="120"/>
    </w:pPr>
  </w:style>
  <w:style w:type="paragraph" w:styleId="ListBullet4">
    <w:name w:val="List Bullet 4"/>
    <w:basedOn w:val="Normal"/>
    <w:pPr>
      <w:numPr>
        <w:numId w:val="11"/>
      </w:numPr>
      <w:contextualSpacing/>
    </w:pPr>
  </w:style>
  <w:style w:type="paragraph" w:styleId="ListParagraph">
    <w:name w:val="List Paragraph"/>
    <w:aliases w:val="Dot pt,No Spacing1,List Paragraph Char Char Char,Indicator Text,Numbered Para 1,Bullet 1,List Paragraph1,F5 List Paragraph,Bullet Points,MAIN CONTENT,List Paragraph12,Bullet Style,Colorful List - Accent 11,Normal numbered,List Paragraph2"/>
    <w:basedOn w:val="Normal"/>
    <w:link w:val="ListParagraphChar"/>
    <w:uiPriority w:val="34"/>
    <w:qFormat/>
    <w:pPr>
      <w:numPr>
        <w:numId w:val="15"/>
      </w:numPr>
      <w:contextualSpacing/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character" w:customStyle="1" w:styleId="Heading5Char">
    <w:name w:val="Heading 5 Char"/>
    <w:rPr>
      <w:rFonts w:ascii="Calibri" w:hAnsi="Calibri"/>
      <w:b/>
      <w:bCs/>
      <w:i/>
      <w:iCs/>
      <w:color w:val="0D0D0D"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color w:val="0D0D0D"/>
      <w:sz w:val="24"/>
      <w:szCs w:val="22"/>
    </w:rPr>
  </w:style>
  <w:style w:type="character" w:customStyle="1" w:styleId="Heading7Char">
    <w:name w:val="Heading 7 Char"/>
    <w:rPr>
      <w:rFonts w:ascii="Calibri" w:hAnsi="Calibri"/>
      <w:color w:val="0D0D0D"/>
      <w:sz w:val="24"/>
      <w:szCs w:val="24"/>
    </w:rPr>
  </w:style>
  <w:style w:type="character" w:customStyle="1" w:styleId="Heading8Char">
    <w:name w:val="Heading 8 Char"/>
    <w:rPr>
      <w:rFonts w:ascii="Calibri" w:hAnsi="Calibri"/>
      <w:i/>
      <w:iCs/>
      <w:color w:val="0D0D0D"/>
      <w:sz w:val="24"/>
      <w:szCs w:val="24"/>
    </w:rPr>
  </w:style>
  <w:style w:type="character" w:customStyle="1" w:styleId="Heading9Char">
    <w:name w:val="Heading 9 Char"/>
    <w:rPr>
      <w:rFonts w:ascii="Cambria" w:hAnsi="Cambria"/>
      <w:color w:val="0D0D0D"/>
      <w:sz w:val="24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  <w:rPr>
      <w:color w:val="0D0D0D"/>
      <w:sz w:val="24"/>
      <w:szCs w:val="24"/>
    </w:rPr>
  </w:style>
  <w:style w:type="paragraph" w:customStyle="1" w:styleId="TableHeader">
    <w:name w:val="TableHeader"/>
    <w:pPr>
      <w:suppressAutoHyphens/>
      <w:spacing w:before="60" w:after="60"/>
      <w:ind w:left="57" w:right="57"/>
      <w:jc w:val="center"/>
    </w:pPr>
    <w:rPr>
      <w:b/>
      <w:color w:val="0D0D0D"/>
      <w:sz w:val="24"/>
      <w:szCs w:val="24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customStyle="1" w:styleId="TableRow">
    <w:name w:val="TableRow"/>
    <w:pPr>
      <w:suppressAutoHyphens/>
      <w:spacing w:before="60" w:after="60"/>
      <w:ind w:left="57" w:right="57"/>
    </w:pPr>
    <w:rPr>
      <w:color w:val="0D0D0D"/>
      <w:sz w:val="24"/>
      <w:szCs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color w:val="0D0D0D"/>
      <w:sz w:val="24"/>
      <w:szCs w:val="24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color w:val="0D0D0D"/>
      <w:sz w:val="24"/>
      <w:szCs w:val="24"/>
    </w:rPr>
  </w:style>
  <w:style w:type="character" w:styleId="FollowedHyperlink">
    <w:name w:val="FollowedHyperlink"/>
    <w:basedOn w:val="DefaultParagraphFont"/>
    <w:rPr>
      <w:color w:val="0000FF"/>
      <w:u w:val="single"/>
    </w:rPr>
  </w:style>
  <w:style w:type="paragraph" w:styleId="FootnoteText">
    <w:name w:val="footnote text"/>
    <w:basedOn w:val="Normal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RGB">
    <w:name w:val="RGB"/>
    <w:basedOn w:val="DefaultParagraphFont"/>
    <w:rPr>
      <w:b/>
      <w:bCs/>
      <w:sz w:val="20"/>
    </w:rPr>
  </w:style>
  <w:style w:type="paragraph" w:customStyle="1" w:styleId="ColouredBoxHeadline">
    <w:name w:val="Coloured Box Headline"/>
    <w:basedOn w:val="Normal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Pr>
      <w:sz w:val="20"/>
    </w:rPr>
  </w:style>
  <w:style w:type="paragraph" w:styleId="ListBullet5">
    <w:name w:val="List Bullet 5"/>
    <w:basedOn w:val="Normal"/>
  </w:style>
  <w:style w:type="character" w:styleId="CommentReference">
    <w:name w:val="annotation reference"/>
    <w:basedOn w:val="DefaultParagraphFont"/>
    <w:uiPriority w:val="99"/>
  </w:style>
  <w:style w:type="paragraph" w:styleId="CommentText">
    <w:name w:val="annotation text"/>
    <w:basedOn w:val="Normal"/>
    <w:uiPriority w:val="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uiPriority w:val="99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Centredembed">
    <w:name w:val="Centred embed"/>
    <w:basedOn w:val="Normal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</w:style>
  <w:style w:type="paragraph" w:customStyle="1" w:styleId="Source">
    <w:name w:val="Source"/>
    <w:basedOn w:val="Normal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pPr>
      <w:numPr>
        <w:numId w:val="10"/>
      </w:numPr>
    </w:pPr>
  </w:style>
  <w:style w:type="character" w:customStyle="1" w:styleId="DfESOutNumbered1Char">
    <w:name w:val="DfESOutNumbered1 Char"/>
    <w:rPr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SocialMedia">
    <w:name w:val="SocialMedia"/>
    <w:basedOn w:val="Normal"/>
    <w:pPr>
      <w:tabs>
        <w:tab w:val="left" w:pos="4253"/>
        <w:tab w:val="left" w:pos="4820"/>
      </w:tabs>
      <w:spacing w:after="0" w:line="240" w:lineRule="auto"/>
      <w:ind w:firstLine="34"/>
    </w:pPr>
  </w:style>
  <w:style w:type="paragraph" w:customStyle="1" w:styleId="Reference">
    <w:name w:val="Reference"/>
    <w:basedOn w:val="Normal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rPr>
      <w:sz w:val="24"/>
      <w:szCs w:val="24"/>
    </w:rPr>
  </w:style>
  <w:style w:type="paragraph" w:customStyle="1" w:styleId="Licence">
    <w:name w:val="Licence"/>
    <w:basedOn w:val="Normal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rPr>
      <w:color w:val="0D0D0D"/>
      <w:sz w:val="24"/>
      <w:szCs w:val="24"/>
    </w:rPr>
  </w:style>
  <w:style w:type="paragraph" w:customStyle="1" w:styleId="LicenceIntro">
    <w:name w:val="LicenceIntro"/>
    <w:basedOn w:val="Licence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rPr>
      <w:sz w:val="24"/>
      <w:szCs w:val="24"/>
    </w:rPr>
  </w:style>
  <w:style w:type="paragraph" w:styleId="ListBullet2">
    <w:name w:val="List Bullet 2"/>
    <w:basedOn w:val="Normal"/>
    <w:pPr>
      <w:numPr>
        <w:numId w:val="13"/>
      </w:numPr>
      <w:tabs>
        <w:tab w:val="left" w:pos="491"/>
      </w:tabs>
      <w:contextualSpacing/>
    </w:pPr>
  </w:style>
  <w:style w:type="paragraph" w:customStyle="1" w:styleId="Logos">
    <w:name w:val="Logos"/>
    <w:basedOn w:val="Normal"/>
    <w:pPr>
      <w:pageBreakBefore/>
      <w:widowControl w:val="0"/>
    </w:p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styleId="ListBullet3">
    <w:name w:val="List Bullet 3"/>
    <w:basedOn w:val="Normal"/>
    <w:pPr>
      <w:numPr>
        <w:numId w:val="14"/>
      </w:numPr>
      <w:contextualSpacing/>
    </w:pPr>
  </w:style>
  <w:style w:type="paragraph" w:customStyle="1" w:styleId="DfESOutNumbered">
    <w:name w:val="DfESOutNumbered"/>
    <w:basedOn w:val="Normal"/>
    <w:pPr>
      <w:widowControl w:val="0"/>
      <w:numPr>
        <w:numId w:val="16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DfESOutNumberedChar">
    <w:name w:val="DfESOutNumbered Char"/>
    <w:basedOn w:val="LogosChar"/>
    <w:rPr>
      <w:rFonts w:cs="Arial"/>
      <w:color w:val="0D0D0D"/>
      <w:sz w:val="22"/>
      <w:szCs w:val="24"/>
      <w:lang w:eastAsia="en-US"/>
    </w:rPr>
  </w:style>
  <w:style w:type="paragraph" w:customStyle="1" w:styleId="DeptBullets">
    <w:name w:val="DeptBullets"/>
    <w:basedOn w:val="Normal"/>
    <w:pPr>
      <w:widowControl w:val="0"/>
      <w:numPr>
        <w:numId w:val="17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customStyle="1" w:styleId="DeptBulletsChar">
    <w:name w:val="DeptBullets Char"/>
    <w:basedOn w:val="LogosChar"/>
    <w:rPr>
      <w:color w:val="0D0D0D"/>
      <w:sz w:val="24"/>
      <w:szCs w:val="24"/>
      <w:lang w:eastAsia="en-US"/>
    </w:rPr>
  </w:style>
  <w:style w:type="paragraph" w:customStyle="1" w:styleId="TOCHeader">
    <w:name w:val="TOC Header"/>
    <w:pPr>
      <w:pageBreakBefore/>
      <w:suppressAutoHyphens/>
    </w:pPr>
    <w:rPr>
      <w:b/>
      <w:color w:val="104F75"/>
      <w:sz w:val="36"/>
      <w:szCs w:val="24"/>
    </w:rPr>
  </w:style>
  <w:style w:type="character" w:customStyle="1" w:styleId="TOCHeaderChar">
    <w:name w:val="TOC Header Char"/>
    <w:rPr>
      <w:b/>
      <w:color w:val="104F75"/>
      <w:sz w:val="36"/>
      <w:szCs w:val="24"/>
    </w:rPr>
  </w:style>
  <w:style w:type="paragraph" w:styleId="BodyTextIndent">
    <w:name w:val="Body Text Indent"/>
    <w:basedOn w:val="Normal"/>
    <w:pPr>
      <w:widowControl w:val="0"/>
      <w:overflowPunct w:val="0"/>
      <w:autoSpaceDE w:val="0"/>
      <w:spacing w:after="0" w:line="240" w:lineRule="auto"/>
      <w:ind w:left="288"/>
      <w:textAlignment w:val="baseline"/>
    </w:pPr>
    <w:rPr>
      <w:color w:val="auto"/>
      <w:szCs w:val="20"/>
      <w:lang w:eastAsia="en-US"/>
    </w:rPr>
  </w:style>
  <w:style w:type="character" w:customStyle="1" w:styleId="BodyTextIndentChar">
    <w:name w:val="Body Text Indent Char"/>
    <w:basedOn w:val="DefaultParagraphFont"/>
    <w:rPr>
      <w:sz w:val="24"/>
      <w:lang w:eastAsia="en-US"/>
    </w:rPr>
  </w:style>
  <w:style w:type="paragraph" w:customStyle="1" w:styleId="DeptOutNumbered">
    <w:name w:val="DeptOutNumbered"/>
    <w:basedOn w:val="Normal"/>
    <w:pPr>
      <w:widowControl w:val="0"/>
      <w:numPr>
        <w:numId w:val="18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paragraph" w:customStyle="1" w:styleId="Heading">
    <w:name w:val="Heading"/>
    <w:basedOn w:val="Normal"/>
    <w:next w:val="Normal"/>
    <w:pPr>
      <w:keepNext/>
      <w:keepLines/>
      <w:widowControl w:val="0"/>
      <w:overflowPunct w:val="0"/>
      <w:autoSpaceDE w:val="0"/>
      <w:spacing w:before="240" w:line="240" w:lineRule="auto"/>
      <w:ind w:left="-720"/>
      <w:textAlignment w:val="baseline"/>
    </w:pPr>
    <w:rPr>
      <w:b/>
      <w:color w:val="auto"/>
      <w:szCs w:val="20"/>
      <w:lang w:eastAsia="en-US"/>
    </w:rPr>
  </w:style>
  <w:style w:type="paragraph" w:customStyle="1" w:styleId="MinuteTop">
    <w:name w:val="Minute Top"/>
    <w:basedOn w:val="Normal"/>
    <w:pPr>
      <w:widowControl w:val="0"/>
      <w:tabs>
        <w:tab w:val="left" w:pos="4680"/>
        <w:tab w:val="left" w:pos="5587"/>
      </w:tabs>
      <w:overflowPunct w:val="0"/>
      <w:autoSpaceDE w:val="0"/>
      <w:spacing w:after="0" w:line="240" w:lineRule="auto"/>
      <w:textAlignment w:val="baseline"/>
    </w:pPr>
    <w:rPr>
      <w:color w:val="auto"/>
      <w:szCs w:val="20"/>
      <w:lang w:eastAsia="en-US"/>
    </w:rPr>
  </w:style>
  <w:style w:type="paragraph" w:customStyle="1" w:styleId="Numbered">
    <w:name w:val="Numbered"/>
    <w:basedOn w:val="Normal"/>
    <w:pPr>
      <w:widowControl w:val="0"/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styleId="PageNumber">
    <w:name w:val="page number"/>
    <w:basedOn w:val="DefaultParagraphFont"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ub-Heading">
    <w:name w:val="Sub-Heading"/>
    <w:basedOn w:val="Heading"/>
    <w:next w:val="Numbered"/>
    <w:pPr>
      <w:spacing w:before="0"/>
    </w:pPr>
  </w:style>
  <w:style w:type="paragraph" w:styleId="Subtitle">
    <w:name w:val="Subtitle"/>
    <w:basedOn w:val="Normal"/>
    <w:uiPriority w:val="11"/>
    <w:qFormat/>
    <w:pPr>
      <w:widowControl w:val="0"/>
      <w:overflowPunct w:val="0"/>
      <w:autoSpaceDE w:val="0"/>
      <w:spacing w:after="60" w:line="240" w:lineRule="auto"/>
      <w:jc w:val="center"/>
      <w:textAlignment w:val="baseline"/>
    </w:pPr>
    <w:rPr>
      <w:i/>
      <w:color w:val="auto"/>
      <w:szCs w:val="20"/>
      <w:lang w:eastAsia="en-US"/>
    </w:rPr>
  </w:style>
  <w:style w:type="character" w:customStyle="1" w:styleId="SubtitleChar">
    <w:name w:val="Subtitle Char"/>
    <w:basedOn w:val="DefaultParagraphFont"/>
    <w:rPr>
      <w:i/>
      <w:sz w:val="24"/>
      <w:lang w:eastAsia="en-US"/>
    </w:rPr>
  </w:style>
  <w:style w:type="paragraph" w:customStyle="1" w:styleId="DfESBullets">
    <w:name w:val="DfESBullets"/>
    <w:basedOn w:val="Normal"/>
    <w:pPr>
      <w:widowControl w:val="0"/>
      <w:numPr>
        <w:numId w:val="19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numbering" w:customStyle="1" w:styleId="WWOutlineListStyle">
    <w:name w:val="WW_OutlineListStyle"/>
    <w:basedOn w:val="NoList"/>
    <w:pPr>
      <w:numPr>
        <w:numId w:val="9"/>
      </w:numPr>
    </w:pPr>
  </w:style>
  <w:style w:type="numbering" w:customStyle="1" w:styleId="LFO3">
    <w:name w:val="LFO3"/>
    <w:basedOn w:val="NoList"/>
    <w:pPr>
      <w:numPr>
        <w:numId w:val="10"/>
      </w:numPr>
    </w:pPr>
  </w:style>
  <w:style w:type="numbering" w:customStyle="1" w:styleId="LFO4">
    <w:name w:val="LFO4"/>
    <w:basedOn w:val="NoList"/>
    <w:pPr>
      <w:numPr>
        <w:numId w:val="11"/>
      </w:numPr>
    </w:pPr>
  </w:style>
  <w:style w:type="numbering" w:customStyle="1" w:styleId="LFO6">
    <w:name w:val="LFO6"/>
    <w:basedOn w:val="NoList"/>
    <w:pPr>
      <w:numPr>
        <w:numId w:val="12"/>
      </w:numPr>
    </w:pPr>
  </w:style>
  <w:style w:type="numbering" w:customStyle="1" w:styleId="LFO9">
    <w:name w:val="LFO9"/>
    <w:basedOn w:val="NoList"/>
    <w:pPr>
      <w:numPr>
        <w:numId w:val="13"/>
      </w:numPr>
    </w:pPr>
  </w:style>
  <w:style w:type="numbering" w:customStyle="1" w:styleId="LFO10">
    <w:name w:val="LFO10"/>
    <w:basedOn w:val="NoList"/>
    <w:pPr>
      <w:numPr>
        <w:numId w:val="14"/>
      </w:numPr>
    </w:pPr>
  </w:style>
  <w:style w:type="numbering" w:customStyle="1" w:styleId="LFO25">
    <w:name w:val="LFO25"/>
    <w:basedOn w:val="NoList"/>
    <w:pPr>
      <w:numPr>
        <w:numId w:val="15"/>
      </w:numPr>
    </w:pPr>
  </w:style>
  <w:style w:type="numbering" w:customStyle="1" w:styleId="LFO28">
    <w:name w:val="LFO28"/>
    <w:basedOn w:val="NoList"/>
    <w:pPr>
      <w:numPr>
        <w:numId w:val="16"/>
      </w:numPr>
    </w:pPr>
  </w:style>
  <w:style w:type="numbering" w:customStyle="1" w:styleId="LFO30">
    <w:name w:val="LFO30"/>
    <w:basedOn w:val="NoList"/>
    <w:pPr>
      <w:numPr>
        <w:numId w:val="17"/>
      </w:numPr>
    </w:pPr>
  </w:style>
  <w:style w:type="numbering" w:customStyle="1" w:styleId="LFO34">
    <w:name w:val="LFO34"/>
    <w:basedOn w:val="NoList"/>
    <w:pPr>
      <w:numPr>
        <w:numId w:val="18"/>
      </w:numPr>
    </w:pPr>
  </w:style>
  <w:style w:type="numbering" w:customStyle="1" w:styleId="LFO36">
    <w:name w:val="LFO36"/>
    <w:basedOn w:val="NoList"/>
    <w:pPr>
      <w:numPr>
        <w:numId w:val="19"/>
      </w:numPr>
    </w:pPr>
  </w:style>
  <w:style w:type="paragraph" w:styleId="Revision">
    <w:name w:val="Revision"/>
    <w:hidden/>
    <w:uiPriority w:val="99"/>
    <w:semiHidden/>
    <w:rsid w:val="00115538"/>
    <w:pPr>
      <w:autoSpaceDN/>
    </w:pPr>
    <w:rPr>
      <w:color w:val="0D0D0D"/>
      <w:sz w:val="24"/>
      <w:szCs w:val="24"/>
    </w:rPr>
  </w:style>
  <w:style w:type="character" w:styleId="Mention">
    <w:name w:val="Mention"/>
    <w:basedOn w:val="DefaultParagraphFont"/>
    <w:uiPriority w:val="99"/>
    <w:unhideWhenUsed/>
    <w:rsid w:val="00E726A6"/>
    <w:rPr>
      <w:color w:val="2B579A"/>
      <w:shd w:val="clear" w:color="auto" w:fill="E1DFDD"/>
    </w:rPr>
  </w:style>
  <w:style w:type="table" w:styleId="TableGrid">
    <w:name w:val="Table Grid"/>
    <w:basedOn w:val="TableNormal"/>
    <w:uiPriority w:val="39"/>
    <w:rsid w:val="009539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Dot pt Char,No Spacing1 Char,List Paragraph Char Char Char Char,Indicator Text Char,Numbered Para 1 Char,Bullet 1 Char,List Paragraph1 Char,F5 List Paragraph Char,Bullet Points Char,MAIN CONTENT Char,List Paragraph12 Char"/>
    <w:basedOn w:val="DefaultParagraphFont"/>
    <w:link w:val="ListParagraph"/>
    <w:uiPriority w:val="34"/>
    <w:locked/>
    <w:rsid w:val="00721B51"/>
    <w:rPr>
      <w:color w:val="0D0D0D"/>
      <w:sz w:val="24"/>
      <w:szCs w:val="24"/>
    </w:rPr>
  </w:style>
  <w:style w:type="character" w:customStyle="1" w:styleId="ui-provider">
    <w:name w:val="ui-provider"/>
    <w:basedOn w:val="DefaultParagraphFont"/>
    <w:rsid w:val="00287F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educationendowmentfoundation.org.uk/news/new-eef-publishes-evaluation-of-arts-based-education-programmes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educationendowmentfoundation.org.uk/education-evidence/teaching-learning-toolkit/social-and-emotional-learning?utm_source=/education-evidence/teaching-learning-toolkit/social-and-emotional-learning&amp;utm_medium=search&amp;utm_campaign=site_searchh&amp;search_ter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educationendowmentfoundation.org.uk/education-evidence/teaching-learning-toolkit/mastery-learning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educationendowmentfoundation.org.uk/education-evidence/teaching-learning-toolkit/phonic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culturallearningalliance.org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398E7F08CA24482AB502EA80B1386" ma:contentTypeVersion="13" ma:contentTypeDescription="Create a new document." ma:contentTypeScope="" ma:versionID="40a09d8293d98851a81ba3a460488988">
  <xsd:schema xmlns:xsd="http://www.w3.org/2001/XMLSchema" xmlns:xs="http://www.w3.org/2001/XMLSchema" xmlns:p="http://schemas.microsoft.com/office/2006/metadata/properties" xmlns:ns2="cf624d9e-7285-4e62-8ea1-8a3e7306a967" xmlns:ns3="1cc58ab4-4aa9-48dc-93c3-3445c11d7f90" targetNamespace="http://schemas.microsoft.com/office/2006/metadata/properties" ma:root="true" ma:fieldsID="72373ec55e5a8b1c7629b25c8c4ba555" ns2:_="" ns3:_="">
    <xsd:import namespace="cf624d9e-7285-4e62-8ea1-8a3e7306a967"/>
    <xsd:import namespace="1cc58ab4-4aa9-48dc-93c3-3445c11d7f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24d9e-7285-4e62-8ea1-8a3e7306a9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91497c2-39b7-4fc3-9191-db8fe096bd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c58ab4-4aa9-48dc-93c3-3445c11d7f90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2367c14-03db-4936-8518-d26f058cfb83}" ma:internalName="TaxCatchAll" ma:showField="CatchAllData" ma:web="1cc58ab4-4aa9-48dc-93c3-3445c11d7f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c58ab4-4aa9-48dc-93c3-3445c11d7f90" xsi:nil="true"/>
    <lcf76f155ced4ddcb4097134ff3c332f xmlns="cf624d9e-7285-4e62-8ea1-8a3e7306a9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B2249E3-D46C-4A7F-85BD-74C9167FF2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24d9e-7285-4e62-8ea1-8a3e7306a967"/>
    <ds:schemaRef ds:uri="1cc58ab4-4aa9-48dc-93c3-3445c11d7f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477815-FA96-4B35-B469-D36953A774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C98CB7-80B3-449D-B784-AD23F27F85D8}">
  <ds:schemaRefs>
    <ds:schemaRef ds:uri="http://schemas.microsoft.com/office/2006/metadata/properties"/>
    <ds:schemaRef ds:uri="http://schemas.microsoft.com/office/infopath/2007/PartnerControls"/>
    <ds:schemaRef ds:uri="1cc58ab4-4aa9-48dc-93c3-3445c11d7f90"/>
    <ds:schemaRef ds:uri="cf624d9e-7285-4e62-8ea1-8a3e7306a967"/>
  </ds:schemaRefs>
</ds:datastoreItem>
</file>

<file path=docMetadata/LabelInfo.xml><?xml version="1.0" encoding="utf-8"?>
<clbl:labelList xmlns:clbl="http://schemas.microsoft.com/office/2020/mipLabelMetadata">
  <clbl:label id="{7bdb78fb-6e91-4fc7-92e4-eb7879d9f1a9}" enabled="0" method="" siteId="{7bdb78fb-6e91-4fc7-92e4-eb7879d9f1a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2210</Words>
  <Characters>12597</Characters>
  <Application>Microsoft Office Word</Application>
  <DocSecurity>0</DocSecurity>
  <Lines>104</Lines>
  <Paragraphs>29</Paragraphs>
  <ScaleCrop>false</ScaleCrop>
  <Company/>
  <LinksUpToDate>false</LinksUpToDate>
  <CharactersWithSpaces>14778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Pupil premium strategy statement</dc:title>
  <dc:subject/>
  <dc:creator>Department for Education</dc:creator>
  <cp:keywords/>
  <dc:description/>
  <cp:lastModifiedBy>Sarah LAUGHLIN</cp:lastModifiedBy>
  <cp:revision>5</cp:revision>
  <cp:lastPrinted>2026-03-10T13:53:00Z</cp:lastPrinted>
  <dcterms:created xsi:type="dcterms:W3CDTF">2026-08-04T08:43:00Z</dcterms:created>
  <dcterms:modified xsi:type="dcterms:W3CDTF">2026-09-22T06:06:00Z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0x0101000BE398E7F08CA24482AB502EA80B1386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f1dd1af3-30bb-446e-af34-5327635f4b16</vt:lpwstr>
  </property>
  <property fmtid="{D5CDD505-2E9C-101B-9397-08002B2CF9AE}" pid="6" name="IWPOrganisationalUnit">
    <vt:lpwstr>3;#DfE|cc08a6d4-dfde-4d0f-bd85-069ebcef80d5</vt:lpwstr>
  </property>
  <property fmtid="{D5CDD505-2E9C-101B-9397-08002B2CF9AE}" pid="7" name="IWPOwner">
    <vt:lpwstr>1;#DfE|a484111e-5b24-4ad9-9778-c536c8c88985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  <property fmtid="{D5CDD505-2E9C-101B-9397-08002B2CF9AE}" pid="12" name="Site">
    <vt:lpwstr>22;#Communic​ati​ons|60b3cc5e-d979-4a7a-b73d-c058e341a548</vt:lpwstr>
  </property>
  <property fmtid="{D5CDD505-2E9C-101B-9397-08002B2CF9AE}" pid="13" name="MediaServiceImageTags">
    <vt:lpwstr/>
  </property>
</Properties>
</file>