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7C964" w14:textId="1356A20B" w:rsidR="003E7FBA" w:rsidRPr="00855919" w:rsidRDefault="00855919" w:rsidP="004B5C39">
      <w:pPr>
        <w:jc w:val="center"/>
        <w:rPr>
          <w:rFonts w:ascii="Comic Sans MS" w:hAnsi="Comic Sans MS" w:cs="Arial"/>
          <w:b/>
          <w:color w:val="4F6228" w:themeColor="accent3" w:themeShade="80"/>
        </w:rPr>
      </w:pPr>
      <w:r w:rsidRPr="00855919">
        <w:rPr>
          <w:rFonts w:ascii="Comic Sans MS" w:hAnsi="Comic Sans MS" w:cs="Arial"/>
          <w:b/>
          <w:noProof/>
          <w:color w:val="4F6228" w:themeColor="accent3" w:themeShade="80"/>
        </w:rPr>
        <w:drawing>
          <wp:anchor distT="0" distB="0" distL="114300" distR="114300" simplePos="0" relativeHeight="251658240" behindDoc="0" locked="0" layoutInCell="1" allowOverlap="1" wp14:anchorId="7D934BE5" wp14:editId="4EB43D46">
            <wp:simplePos x="0" y="0"/>
            <wp:positionH relativeFrom="column">
              <wp:posOffset>914400</wp:posOffset>
            </wp:positionH>
            <wp:positionV relativeFrom="paragraph">
              <wp:posOffset>3429</wp:posOffset>
            </wp:positionV>
            <wp:extent cx="3900542" cy="463296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900542" cy="4632960"/>
                    </a:xfrm>
                    <a:prstGeom prst="rect">
                      <a:avLst/>
                    </a:prstGeom>
                  </pic:spPr>
                </pic:pic>
              </a:graphicData>
            </a:graphic>
          </wp:anchor>
        </w:drawing>
      </w:r>
    </w:p>
    <w:p w14:paraId="04D5CEBC" w14:textId="77777777" w:rsidR="00345865" w:rsidRPr="00855919" w:rsidRDefault="00345865" w:rsidP="004B5C39">
      <w:pPr>
        <w:jc w:val="center"/>
        <w:rPr>
          <w:rFonts w:ascii="Comic Sans MS" w:hAnsi="Comic Sans MS" w:cs="Arial"/>
          <w:b/>
          <w:color w:val="4F6228" w:themeColor="accent3" w:themeShade="80"/>
          <w:u w:val="single"/>
        </w:rPr>
      </w:pPr>
    </w:p>
    <w:p w14:paraId="1968A7C4" w14:textId="77777777" w:rsidR="00345865" w:rsidRPr="00855919" w:rsidRDefault="00345865" w:rsidP="004B5C39">
      <w:pPr>
        <w:jc w:val="center"/>
        <w:rPr>
          <w:rFonts w:ascii="Comic Sans MS" w:hAnsi="Comic Sans MS" w:cs="Arial"/>
          <w:b/>
          <w:color w:val="4F6228" w:themeColor="accent3" w:themeShade="80"/>
          <w:sz w:val="70"/>
          <w:szCs w:val="70"/>
        </w:rPr>
      </w:pPr>
    </w:p>
    <w:p w14:paraId="5EF8B6C9" w14:textId="77777777" w:rsidR="00345865" w:rsidRPr="00855919" w:rsidRDefault="00345865" w:rsidP="004B5C39">
      <w:pPr>
        <w:jc w:val="center"/>
        <w:rPr>
          <w:rFonts w:ascii="Comic Sans MS" w:hAnsi="Comic Sans MS" w:cs="Arial"/>
          <w:b/>
          <w:color w:val="4F6228" w:themeColor="accent3" w:themeShade="80"/>
          <w:sz w:val="70"/>
          <w:szCs w:val="70"/>
        </w:rPr>
      </w:pPr>
    </w:p>
    <w:p w14:paraId="068919C9" w14:textId="77777777" w:rsidR="00345865" w:rsidRPr="00855919" w:rsidRDefault="00345865" w:rsidP="004B5C39">
      <w:pPr>
        <w:jc w:val="center"/>
        <w:rPr>
          <w:rFonts w:ascii="Comic Sans MS" w:hAnsi="Comic Sans MS" w:cs="Arial"/>
          <w:b/>
          <w:color w:val="4F6228" w:themeColor="accent3" w:themeShade="80"/>
          <w:sz w:val="70"/>
          <w:szCs w:val="70"/>
        </w:rPr>
      </w:pPr>
    </w:p>
    <w:p w14:paraId="54AEE28D" w14:textId="77777777" w:rsidR="00345865" w:rsidRPr="00855919" w:rsidRDefault="00345865" w:rsidP="004B5C39">
      <w:pPr>
        <w:jc w:val="center"/>
        <w:rPr>
          <w:rFonts w:ascii="Comic Sans MS" w:hAnsi="Comic Sans MS" w:cs="Arial"/>
          <w:b/>
          <w:color w:val="4F6228" w:themeColor="accent3" w:themeShade="80"/>
          <w:sz w:val="70"/>
          <w:szCs w:val="70"/>
        </w:rPr>
      </w:pPr>
    </w:p>
    <w:p w14:paraId="54360D58" w14:textId="77777777" w:rsidR="00345865" w:rsidRPr="00855919" w:rsidRDefault="00345865" w:rsidP="004B5C39">
      <w:pPr>
        <w:jc w:val="center"/>
        <w:rPr>
          <w:rFonts w:ascii="Comic Sans MS" w:hAnsi="Comic Sans MS" w:cs="Arial"/>
          <w:b/>
          <w:color w:val="4F6228" w:themeColor="accent3" w:themeShade="80"/>
          <w:sz w:val="70"/>
          <w:szCs w:val="70"/>
        </w:rPr>
      </w:pPr>
    </w:p>
    <w:p w14:paraId="38AAC5CE" w14:textId="77777777" w:rsidR="00345865" w:rsidRPr="00855919" w:rsidRDefault="00345865" w:rsidP="004B5C39">
      <w:pPr>
        <w:jc w:val="center"/>
        <w:rPr>
          <w:rFonts w:ascii="Comic Sans MS" w:hAnsi="Comic Sans MS" w:cs="Arial"/>
          <w:b/>
          <w:color w:val="4F6228" w:themeColor="accent3" w:themeShade="80"/>
          <w:sz w:val="70"/>
          <w:szCs w:val="70"/>
        </w:rPr>
      </w:pPr>
      <w:r w:rsidRPr="00855919">
        <w:rPr>
          <w:rFonts w:ascii="Comic Sans MS" w:hAnsi="Comic Sans MS" w:cs="Arial"/>
          <w:b/>
          <w:color w:val="4F6228" w:themeColor="accent3" w:themeShade="80"/>
          <w:sz w:val="70"/>
          <w:szCs w:val="70"/>
        </w:rPr>
        <w:t xml:space="preserve">Cleeve Prior CE </w:t>
      </w:r>
    </w:p>
    <w:p w14:paraId="0A734BB4" w14:textId="77777777" w:rsidR="00345865" w:rsidRPr="00855919" w:rsidRDefault="00345865" w:rsidP="004B5C39">
      <w:pPr>
        <w:jc w:val="center"/>
        <w:rPr>
          <w:rFonts w:ascii="Comic Sans MS" w:hAnsi="Comic Sans MS" w:cs="Arial"/>
          <w:b/>
          <w:color w:val="4F6228" w:themeColor="accent3" w:themeShade="80"/>
          <w:sz w:val="70"/>
          <w:szCs w:val="70"/>
        </w:rPr>
      </w:pPr>
      <w:r w:rsidRPr="00855919">
        <w:rPr>
          <w:rFonts w:ascii="Comic Sans MS" w:hAnsi="Comic Sans MS" w:cs="Arial"/>
          <w:b/>
          <w:color w:val="4F6228" w:themeColor="accent3" w:themeShade="80"/>
          <w:sz w:val="70"/>
          <w:szCs w:val="70"/>
        </w:rPr>
        <w:t>Primary School</w:t>
      </w:r>
    </w:p>
    <w:p w14:paraId="042BE008" w14:textId="77777777" w:rsidR="00345865" w:rsidRPr="00855919" w:rsidRDefault="00345865" w:rsidP="004B5C39">
      <w:pPr>
        <w:jc w:val="center"/>
        <w:rPr>
          <w:rFonts w:ascii="Comic Sans MS" w:hAnsi="Comic Sans MS" w:cs="Arial"/>
          <w:b/>
          <w:color w:val="4F6228" w:themeColor="accent3" w:themeShade="80"/>
          <w:sz w:val="70"/>
          <w:szCs w:val="70"/>
        </w:rPr>
      </w:pPr>
    </w:p>
    <w:p w14:paraId="3E653842" w14:textId="77777777" w:rsidR="00644724" w:rsidRDefault="00345865" w:rsidP="004B5C39">
      <w:pPr>
        <w:jc w:val="center"/>
        <w:rPr>
          <w:rFonts w:ascii="Comic Sans MS" w:hAnsi="Comic Sans MS" w:cs="Arial"/>
          <w:b/>
          <w:color w:val="4F6228" w:themeColor="accent3" w:themeShade="80"/>
          <w:sz w:val="56"/>
          <w:szCs w:val="56"/>
        </w:rPr>
      </w:pPr>
      <w:r w:rsidRPr="00855919">
        <w:rPr>
          <w:rFonts w:ascii="Comic Sans MS" w:hAnsi="Comic Sans MS" w:cs="Arial"/>
          <w:b/>
          <w:color w:val="4F6228" w:themeColor="accent3" w:themeShade="80"/>
          <w:sz w:val="56"/>
          <w:szCs w:val="56"/>
        </w:rPr>
        <w:t xml:space="preserve">Policy for </w:t>
      </w:r>
      <w:r w:rsidR="004B5C39" w:rsidRPr="00855919">
        <w:rPr>
          <w:rFonts w:ascii="Comic Sans MS" w:hAnsi="Comic Sans MS" w:cs="Arial"/>
          <w:b/>
          <w:color w:val="4F6228" w:themeColor="accent3" w:themeShade="80"/>
          <w:sz w:val="56"/>
          <w:szCs w:val="56"/>
        </w:rPr>
        <w:t>Spiritual, Moral, Social and Cultural (SMSC)</w:t>
      </w:r>
      <w:r w:rsidRPr="00855919">
        <w:rPr>
          <w:rFonts w:ascii="Comic Sans MS" w:hAnsi="Comic Sans MS" w:cs="Arial"/>
          <w:b/>
          <w:color w:val="4F6228" w:themeColor="accent3" w:themeShade="80"/>
          <w:sz w:val="56"/>
          <w:szCs w:val="56"/>
        </w:rPr>
        <w:t xml:space="preserve"> development</w:t>
      </w:r>
      <w:r w:rsidR="00855919" w:rsidRPr="00855919">
        <w:rPr>
          <w:rFonts w:ascii="Comic Sans MS" w:hAnsi="Comic Sans MS" w:cs="Arial"/>
          <w:b/>
          <w:color w:val="4F6228" w:themeColor="accent3" w:themeShade="80"/>
          <w:sz w:val="56"/>
          <w:szCs w:val="56"/>
        </w:rPr>
        <w:t xml:space="preserve"> </w:t>
      </w:r>
    </w:p>
    <w:p w14:paraId="223E49C2" w14:textId="2AEF6E3F" w:rsidR="004B5C39" w:rsidRPr="00855919" w:rsidRDefault="00855919" w:rsidP="004B5C39">
      <w:pPr>
        <w:jc w:val="center"/>
        <w:rPr>
          <w:rFonts w:ascii="Comic Sans MS" w:hAnsi="Comic Sans MS" w:cs="Arial"/>
          <w:b/>
          <w:color w:val="4F6228" w:themeColor="accent3" w:themeShade="80"/>
          <w:sz w:val="56"/>
          <w:szCs w:val="56"/>
        </w:rPr>
      </w:pPr>
      <w:r w:rsidRPr="00855919">
        <w:rPr>
          <w:rFonts w:ascii="Comic Sans MS" w:hAnsi="Comic Sans MS" w:cs="Arial"/>
          <w:b/>
          <w:color w:val="4F6228" w:themeColor="accent3" w:themeShade="80"/>
          <w:sz w:val="56"/>
          <w:szCs w:val="56"/>
        </w:rPr>
        <w:t>2024-25</w:t>
      </w:r>
    </w:p>
    <w:p w14:paraId="4AA04974"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lastRenderedPageBreak/>
        <w:t xml:space="preserve">At </w:t>
      </w:r>
      <w:r w:rsidR="00345865" w:rsidRPr="00855919">
        <w:rPr>
          <w:rFonts w:ascii="Comic Sans MS" w:hAnsi="Comic Sans MS" w:cs="Arial"/>
          <w:color w:val="4F6228" w:themeColor="accent3" w:themeShade="80"/>
        </w:rPr>
        <w:t>Cleeve Prior</w:t>
      </w:r>
      <w:r w:rsidRPr="00855919">
        <w:rPr>
          <w:rFonts w:ascii="Comic Sans MS" w:hAnsi="Comic Sans MS" w:cs="Arial"/>
          <w:color w:val="4F6228" w:themeColor="accent3" w:themeShade="80"/>
        </w:rPr>
        <w:t xml:space="preserve"> CE </w:t>
      </w:r>
      <w:r w:rsidR="00345865" w:rsidRPr="00855919">
        <w:rPr>
          <w:rFonts w:ascii="Comic Sans MS" w:hAnsi="Comic Sans MS" w:cs="Arial"/>
          <w:color w:val="4F6228" w:themeColor="accent3" w:themeShade="80"/>
        </w:rPr>
        <w:t>Primary</w:t>
      </w:r>
      <w:r w:rsidRPr="00855919">
        <w:rPr>
          <w:rFonts w:ascii="Comic Sans MS" w:hAnsi="Comic Sans MS" w:cs="Arial"/>
          <w:color w:val="4F6228" w:themeColor="accent3" w:themeShade="80"/>
        </w:rPr>
        <w:t xml:space="preserve"> School, the children and their learning are at the very heart of every decision made. T</w:t>
      </w:r>
      <w:r w:rsidR="003F029E" w:rsidRPr="00855919">
        <w:rPr>
          <w:rFonts w:ascii="Comic Sans MS" w:hAnsi="Comic Sans MS" w:cs="Arial"/>
          <w:color w:val="4F6228" w:themeColor="accent3" w:themeShade="80"/>
        </w:rPr>
        <w:t xml:space="preserve">his policy reflects our </w:t>
      </w:r>
      <w:r w:rsidRPr="00855919">
        <w:rPr>
          <w:rFonts w:ascii="Comic Sans MS" w:hAnsi="Comic Sans MS" w:cs="Arial"/>
          <w:color w:val="4F6228" w:themeColor="accent3" w:themeShade="80"/>
        </w:rPr>
        <w:t>mix of pupils and does not discriminate against any of the protected characteristics.</w:t>
      </w:r>
    </w:p>
    <w:p w14:paraId="022EC6E7" w14:textId="77777777" w:rsidR="00FD26FC" w:rsidRPr="00855919" w:rsidRDefault="00FD26FC" w:rsidP="00FD26FC">
      <w:pPr>
        <w:rPr>
          <w:rFonts w:ascii="Comic Sans MS" w:hAnsi="Comic Sans MS" w:cs="Arial"/>
          <w:b/>
          <w:color w:val="4F6228" w:themeColor="accent3" w:themeShade="80"/>
        </w:rPr>
      </w:pPr>
      <w:r w:rsidRPr="00855919">
        <w:rPr>
          <w:rFonts w:ascii="Comic Sans MS" w:hAnsi="Comic Sans MS" w:cs="Arial"/>
          <w:b/>
          <w:color w:val="4F6228" w:themeColor="accent3" w:themeShade="80"/>
        </w:rPr>
        <w:t>V</w:t>
      </w:r>
      <w:r w:rsidR="00250269" w:rsidRPr="00855919">
        <w:rPr>
          <w:rFonts w:ascii="Comic Sans MS" w:hAnsi="Comic Sans MS" w:cs="Arial"/>
          <w:b/>
          <w:color w:val="4F6228" w:themeColor="accent3" w:themeShade="80"/>
        </w:rPr>
        <w:t>ision</w:t>
      </w:r>
    </w:p>
    <w:p w14:paraId="579144A3" w14:textId="77777777" w:rsidR="00FD26FC" w:rsidRPr="00855919" w:rsidRDefault="00FD26FC" w:rsidP="00FD26FC">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Our school vision, </w:t>
      </w:r>
      <w:r w:rsidR="00250269" w:rsidRPr="00855919">
        <w:rPr>
          <w:rFonts w:ascii="Comic Sans MS" w:hAnsi="Comic Sans MS" w:cs="Arial"/>
          <w:color w:val="4F6228" w:themeColor="accent3" w:themeShade="80"/>
        </w:rPr>
        <w:t xml:space="preserve">summed up by the words, </w:t>
      </w:r>
      <w:r w:rsidRPr="00855919">
        <w:rPr>
          <w:rFonts w:ascii="Comic Sans MS" w:hAnsi="Comic Sans MS" w:cs="Arial"/>
          <w:color w:val="4F6228" w:themeColor="accent3" w:themeShade="80"/>
        </w:rPr>
        <w:t>“</w:t>
      </w:r>
      <w:r w:rsidR="00345865" w:rsidRPr="00855919">
        <w:rPr>
          <w:rFonts w:ascii="Comic Sans MS" w:hAnsi="Comic Sans MS" w:cs="Arial"/>
          <w:b/>
          <w:color w:val="4F6228" w:themeColor="accent3" w:themeShade="80"/>
        </w:rPr>
        <w:t>Nurturing, growing and flourishing</w:t>
      </w:r>
      <w:r w:rsidRPr="00855919">
        <w:rPr>
          <w:rFonts w:ascii="Comic Sans MS" w:hAnsi="Comic Sans MS" w:cs="Arial"/>
          <w:color w:val="4F6228" w:themeColor="accent3" w:themeShade="80"/>
        </w:rPr>
        <w:t>” plays a significant role in our collective attitude to SMSC development.  We wish to promote excellent behaviour and attitude</w:t>
      </w:r>
      <w:r w:rsidR="00345865" w:rsidRPr="00855919">
        <w:rPr>
          <w:rFonts w:ascii="Comic Sans MS" w:hAnsi="Comic Sans MS" w:cs="Arial"/>
          <w:color w:val="4F6228" w:themeColor="accent3" w:themeShade="80"/>
        </w:rPr>
        <w:t>s</w:t>
      </w:r>
      <w:r w:rsidRPr="00855919">
        <w:rPr>
          <w:rFonts w:ascii="Comic Sans MS" w:hAnsi="Comic Sans MS" w:cs="Arial"/>
          <w:color w:val="4F6228" w:themeColor="accent3" w:themeShade="80"/>
        </w:rPr>
        <w:t xml:space="preserve"> in all areas of school life and between every member of our community. We offer all pupils equal access to, and endeavour to instil a love of learning, so that all can be daily transformed, flourish and grow into their full God-given potential.</w:t>
      </w:r>
    </w:p>
    <w:p w14:paraId="7B030E4F" w14:textId="77777777" w:rsidR="004B5C39" w:rsidRPr="00855919" w:rsidRDefault="00FD26FC"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Our</w:t>
      </w:r>
      <w:r w:rsidR="004B5C39" w:rsidRPr="00855919">
        <w:rPr>
          <w:rFonts w:ascii="Comic Sans MS" w:hAnsi="Comic Sans MS" w:cs="Arial"/>
          <w:color w:val="4F6228" w:themeColor="accent3" w:themeShade="80"/>
        </w:rPr>
        <w:t xml:space="preserve"> school will help the students to develop an inner</w:t>
      </w:r>
      <w:r w:rsidR="00345865" w:rsidRPr="00855919">
        <w:rPr>
          <w:rFonts w:ascii="Comic Sans MS" w:hAnsi="Comic Sans MS" w:cs="Arial"/>
          <w:color w:val="4F6228" w:themeColor="accent3" w:themeShade="80"/>
        </w:rPr>
        <w:t xml:space="preserve"> independence,</w:t>
      </w:r>
      <w:r w:rsidR="004B5C39" w:rsidRPr="00855919">
        <w:rPr>
          <w:rFonts w:ascii="Comic Sans MS" w:hAnsi="Comic Sans MS" w:cs="Arial"/>
          <w:color w:val="4F6228" w:themeColor="accent3" w:themeShade="80"/>
        </w:rPr>
        <w:t xml:space="preserve"> discipline and will encourage pupils to not just ‘follow the crowd’ - they will </w:t>
      </w:r>
      <w:r w:rsidRPr="00855919">
        <w:rPr>
          <w:rFonts w:ascii="Comic Sans MS" w:hAnsi="Comic Sans MS" w:cs="Arial"/>
          <w:color w:val="4F6228" w:themeColor="accent3" w:themeShade="80"/>
        </w:rPr>
        <w:t xml:space="preserve">be encouraged to </w:t>
      </w:r>
      <w:r w:rsidR="004B5C39" w:rsidRPr="00855919">
        <w:rPr>
          <w:rFonts w:ascii="Comic Sans MS" w:hAnsi="Comic Sans MS" w:cs="Arial"/>
          <w:color w:val="4F6228" w:themeColor="accent3" w:themeShade="80"/>
        </w:rPr>
        <w:t xml:space="preserve">make up their own minds and be ready to accept responsibility for what they do. They will grow through making choices and holding to the choices that they have made. </w:t>
      </w:r>
      <w:r w:rsidRPr="00855919">
        <w:rPr>
          <w:rFonts w:ascii="Comic Sans MS" w:hAnsi="Comic Sans MS" w:cs="Arial"/>
          <w:color w:val="4F6228" w:themeColor="accent3" w:themeShade="80"/>
        </w:rPr>
        <w:t>It is our hope that t</w:t>
      </w:r>
      <w:r w:rsidR="004B5C39" w:rsidRPr="00855919">
        <w:rPr>
          <w:rFonts w:ascii="Comic Sans MS" w:hAnsi="Comic Sans MS" w:cs="Arial"/>
          <w:color w:val="4F6228" w:themeColor="accent3" w:themeShade="80"/>
        </w:rPr>
        <w:t xml:space="preserve">hey will want to be honest with themselves and with others. The Spiritual, Moral, Social and Cultural education of pupils at </w:t>
      </w:r>
      <w:r w:rsidR="00345865" w:rsidRPr="00855919">
        <w:rPr>
          <w:rFonts w:ascii="Comic Sans MS" w:hAnsi="Comic Sans MS" w:cs="Arial"/>
          <w:color w:val="4F6228" w:themeColor="accent3" w:themeShade="80"/>
        </w:rPr>
        <w:t>Cleeve Prior</w:t>
      </w:r>
      <w:r w:rsidR="004B5C39" w:rsidRPr="00855919">
        <w:rPr>
          <w:rFonts w:ascii="Comic Sans MS" w:hAnsi="Comic Sans MS" w:cs="Arial"/>
          <w:color w:val="4F6228" w:themeColor="accent3" w:themeShade="80"/>
        </w:rPr>
        <w:t xml:space="preserve"> CE </w:t>
      </w:r>
      <w:r w:rsidR="00345865" w:rsidRPr="00855919">
        <w:rPr>
          <w:rFonts w:ascii="Comic Sans MS" w:hAnsi="Comic Sans MS" w:cs="Arial"/>
          <w:color w:val="4F6228" w:themeColor="accent3" w:themeShade="80"/>
        </w:rPr>
        <w:t xml:space="preserve">Primary </w:t>
      </w:r>
      <w:r w:rsidR="003F029E" w:rsidRPr="00855919">
        <w:rPr>
          <w:rFonts w:ascii="Comic Sans MS" w:hAnsi="Comic Sans MS" w:cs="Arial"/>
          <w:color w:val="4F6228" w:themeColor="accent3" w:themeShade="80"/>
        </w:rPr>
        <w:t>School is</w:t>
      </w:r>
      <w:r w:rsidR="004B5C39" w:rsidRPr="00855919">
        <w:rPr>
          <w:rFonts w:ascii="Comic Sans MS" w:hAnsi="Comic Sans MS" w:cs="Arial"/>
          <w:color w:val="4F6228" w:themeColor="accent3" w:themeShade="80"/>
        </w:rPr>
        <w:t xml:space="preserve"> cross-curricular and not limited to specific SMSC lessons.</w:t>
      </w:r>
      <w:r w:rsidR="004B5C39" w:rsidRPr="00855919">
        <w:rPr>
          <w:rFonts w:ascii="Comic Sans MS" w:hAnsi="Comic Sans MS" w:cs="Arial"/>
          <w:color w:val="4F6228" w:themeColor="accent3" w:themeShade="80"/>
        </w:rPr>
        <w:t> </w:t>
      </w:r>
    </w:p>
    <w:p w14:paraId="3F48EF86"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Aims</w:t>
      </w:r>
    </w:p>
    <w:p w14:paraId="6C19C736"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To provide a safe, caring and happy environment where each child is valued as an individual and can develop towards his/her full </w:t>
      </w:r>
      <w:r w:rsidR="00FD26FC" w:rsidRPr="00855919">
        <w:rPr>
          <w:rFonts w:ascii="Comic Sans MS" w:hAnsi="Comic Sans MS" w:cs="Arial"/>
          <w:color w:val="4F6228" w:themeColor="accent3" w:themeShade="80"/>
        </w:rPr>
        <w:t xml:space="preserve">God-given </w:t>
      </w:r>
      <w:r w:rsidRPr="00855919">
        <w:rPr>
          <w:rFonts w:ascii="Comic Sans MS" w:hAnsi="Comic Sans MS" w:cs="Arial"/>
          <w:color w:val="4F6228" w:themeColor="accent3" w:themeShade="80"/>
        </w:rPr>
        <w:t>potential.</w:t>
      </w:r>
    </w:p>
    <w:p w14:paraId="33FC5329"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To provide for each child a wide, balanced curriculum of high quality, appropriate to the interests and aspirations of the individual encouraging the development of the whole person and fulfilling the requirements of the National Curriculum.</w:t>
      </w:r>
    </w:p>
    <w:p w14:paraId="720F1F23"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To develop the potential of each child within his/her capabilities, recognising different needs and abilities and providing </w:t>
      </w:r>
      <w:r w:rsidR="00FD26FC" w:rsidRPr="00855919">
        <w:rPr>
          <w:rFonts w:ascii="Comic Sans MS" w:hAnsi="Comic Sans MS" w:cs="Arial"/>
          <w:color w:val="4F6228" w:themeColor="accent3" w:themeShade="80"/>
        </w:rPr>
        <w:t xml:space="preserve">opportunities, </w:t>
      </w:r>
      <w:r w:rsidRPr="00855919">
        <w:rPr>
          <w:rFonts w:ascii="Comic Sans MS" w:hAnsi="Comic Sans MS" w:cs="Arial"/>
          <w:color w:val="4F6228" w:themeColor="accent3" w:themeShade="80"/>
        </w:rPr>
        <w:t>challenges and appropriate teaching at each stage of development.</w:t>
      </w:r>
    </w:p>
    <w:p w14:paraId="492A7A59"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To set and maintain </w:t>
      </w:r>
      <w:r w:rsidR="00FD26FC" w:rsidRPr="00855919">
        <w:rPr>
          <w:rFonts w:ascii="Comic Sans MS" w:hAnsi="Comic Sans MS" w:cs="Arial"/>
          <w:color w:val="4F6228" w:themeColor="accent3" w:themeShade="80"/>
        </w:rPr>
        <w:t xml:space="preserve">excellent </w:t>
      </w:r>
      <w:r w:rsidRPr="00855919">
        <w:rPr>
          <w:rFonts w:ascii="Comic Sans MS" w:hAnsi="Comic Sans MS" w:cs="Arial"/>
          <w:color w:val="4F6228" w:themeColor="accent3" w:themeShade="80"/>
        </w:rPr>
        <w:t>standards of discipline, courtesy and general moral values so that the school community may function effectively.</w:t>
      </w:r>
    </w:p>
    <w:p w14:paraId="7DA49340"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To engender a sense of self-respect, independence and self-motivation. To increase the individual’s capacity to accept responsibility for actions taken. To encourage children to recognise their responsibility to and dependence on others to help them become active, reasoning participants in a democratic society.</w:t>
      </w:r>
    </w:p>
    <w:p w14:paraId="2DB2062C"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To provide a non-sexist, non-racist atmosphere that fosters respect for religious and moral values linked with tolerance of other people, races, religions and lifestyles.</w:t>
      </w:r>
    </w:p>
    <w:p w14:paraId="21A38CA5"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To foster links between home and school and develop a partnership with parents in the education of their children.</w:t>
      </w:r>
    </w:p>
    <w:p w14:paraId="1A57546F" w14:textId="77777777" w:rsidR="00345865" w:rsidRPr="00855919" w:rsidRDefault="00345865" w:rsidP="004B5C39">
      <w:pPr>
        <w:rPr>
          <w:rFonts w:ascii="Comic Sans MS" w:hAnsi="Comic Sans MS" w:cs="Arial"/>
          <w:b/>
          <w:color w:val="4F6228" w:themeColor="accent3" w:themeShade="80"/>
        </w:rPr>
      </w:pPr>
    </w:p>
    <w:p w14:paraId="234EEC89" w14:textId="77777777" w:rsidR="00345865" w:rsidRPr="00855919" w:rsidRDefault="00345865" w:rsidP="004B5C39">
      <w:pPr>
        <w:rPr>
          <w:rFonts w:ascii="Comic Sans MS" w:hAnsi="Comic Sans MS" w:cs="Arial"/>
          <w:b/>
          <w:color w:val="4F6228" w:themeColor="accent3" w:themeShade="80"/>
        </w:rPr>
      </w:pPr>
    </w:p>
    <w:p w14:paraId="7740507E" w14:textId="7CDE17A0"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lastRenderedPageBreak/>
        <w:t>Spiritual development</w:t>
      </w:r>
      <w:r w:rsidR="00855919">
        <w:rPr>
          <w:rFonts w:ascii="Comic Sans MS" w:hAnsi="Comic Sans MS" w:cs="Arial"/>
          <w:b/>
          <w:color w:val="4F6228" w:themeColor="accent3" w:themeShade="80"/>
        </w:rPr>
        <w:t xml:space="preserve"> (see policy for Spiritual Development 2024)</w:t>
      </w:r>
    </w:p>
    <w:p w14:paraId="795CF74B"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The spiritual development of pupils is shown by their:</w:t>
      </w:r>
    </w:p>
    <w:p w14:paraId="7E87EC75"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Ability to be reflective about their own beliefs, religious or otherwise, that inform their perspective on life.</w:t>
      </w:r>
    </w:p>
    <w:p w14:paraId="3F873A37"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Interest in, and respect for, different people’s faiths, feelings and values.</w:t>
      </w:r>
    </w:p>
    <w:p w14:paraId="41D1379B"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Sense of enjoyment and fascination in learning about themselves, others and the world around them.</w:t>
      </w:r>
    </w:p>
    <w:p w14:paraId="124F172B"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Use of imagination and creativity in their learning.</w:t>
      </w:r>
    </w:p>
    <w:p w14:paraId="7F3888A3"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Willingness to reflect on their experiences.</w:t>
      </w:r>
    </w:p>
    <w:p w14:paraId="36DEC203"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Moral development</w:t>
      </w:r>
    </w:p>
    <w:p w14:paraId="1AC5BD0A"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The moral development of pupils is shown by their:</w:t>
      </w:r>
    </w:p>
    <w:p w14:paraId="2EF1FB35"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Ability to recognise the difference between right and wrong, readily apply this understanding in their own lives and, in so doing, respect the civil and criminal law of England</w:t>
      </w:r>
      <w:r w:rsidR="00345865" w:rsidRPr="00855919">
        <w:rPr>
          <w:rFonts w:ascii="Comic Sans MS" w:hAnsi="Comic Sans MS" w:cs="Arial"/>
          <w:color w:val="4F6228" w:themeColor="accent3" w:themeShade="80"/>
        </w:rPr>
        <w:t xml:space="preserve"> and fundamental British values</w:t>
      </w:r>
      <w:r w:rsidRPr="00855919">
        <w:rPr>
          <w:rFonts w:ascii="Comic Sans MS" w:hAnsi="Comic Sans MS" w:cs="Arial"/>
          <w:color w:val="4F6228" w:themeColor="accent3" w:themeShade="80"/>
        </w:rPr>
        <w:t xml:space="preserve">. </w:t>
      </w:r>
    </w:p>
    <w:p w14:paraId="143EDA2D"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Understanding of the consequences of their behaviour and actions. </w:t>
      </w:r>
    </w:p>
    <w:p w14:paraId="4A44B37C"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Interest in investigating and offering reasoned views about moral and ethical issues, and being able to understand and appreciate the viewpoints of others on these issues.</w:t>
      </w:r>
    </w:p>
    <w:p w14:paraId="48A66C4B"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Social development</w:t>
      </w:r>
    </w:p>
    <w:p w14:paraId="339567B1"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The social development of pupils is shown by their:</w:t>
      </w:r>
    </w:p>
    <w:p w14:paraId="05B7C11A"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Use of a range of social skills in different contexts, including working and socialising with pupils from different religious, ethnic and socio-economic backgrounds. </w:t>
      </w:r>
    </w:p>
    <w:p w14:paraId="7577C714"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Willingness to participate in a variety of community and social settings, including by volunteering, cooperating well with others and being able to resolve conflicts effectively. </w:t>
      </w:r>
    </w:p>
    <w:p w14:paraId="0F1D32CB"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Ability to use modern communication technology, including mobile technology, the internet and social media, safely.</w:t>
      </w:r>
    </w:p>
    <w:p w14:paraId="6E325834"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Acceptance and engagement with the fundamental British values of democracy, the rule of law, individual liberty and mutual respect and tolerance of those with different faiths and beliefs. The pupils should also develop and demonstrate skills and attitudes that will allow them to participate fully in, and contribute positively to, life in modern Britain.</w:t>
      </w:r>
    </w:p>
    <w:p w14:paraId="1C6EC784"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Cultural development</w:t>
      </w:r>
    </w:p>
    <w:p w14:paraId="60E8D9E9"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The cultural development of pupils is shown by their:</w:t>
      </w:r>
    </w:p>
    <w:p w14:paraId="5FFC9A02"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Understanding and appreciation of the wide range of cultural influences that have shaped their own heritage and that of others. </w:t>
      </w:r>
    </w:p>
    <w:p w14:paraId="78AD1ACF"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lastRenderedPageBreak/>
        <w:t>• Understanding and appreciation of the range of different cultures within the school, and further afield, as an essential element of their preparation for life in modern Britain.</w:t>
      </w:r>
    </w:p>
    <w:p w14:paraId="23EA8078"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Knowledge of Britain's democratic parliamentary system and its central role in shaping our history and values, and in continuing to develop Britain. </w:t>
      </w:r>
    </w:p>
    <w:p w14:paraId="764F4C70"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Willingness to participate in and respond positively to: artistic, sporting and cultural opportunities. </w:t>
      </w:r>
    </w:p>
    <w:p w14:paraId="5B346484"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Interest in exploring, improving understanding of, and showing respect for, different faiths and cultural diversity.</w:t>
      </w:r>
    </w:p>
    <w:p w14:paraId="0400F14D"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Understanding, acceptance, respect and celebration of diversity, as shown by their tolerance and attitudes towards different religious, ethnic and socio-economic groups in the local, national and global communities.</w:t>
      </w:r>
    </w:p>
    <w:p w14:paraId="3335C62E"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Cross-curriculum teaching and learning</w:t>
      </w:r>
    </w:p>
    <w:p w14:paraId="310096D2"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Development in SMSC will take place across all areas of the curriculum.</w:t>
      </w:r>
    </w:p>
    <w:p w14:paraId="7EA6D465"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SMSC has particularly strong links to Religious Education, Collective Worship, Pastoral Sessions and Personal, Social, Health</w:t>
      </w:r>
      <w:r w:rsidR="00FD26FC" w:rsidRPr="00855919">
        <w:rPr>
          <w:rFonts w:ascii="Comic Sans MS" w:hAnsi="Comic Sans MS" w:cs="Arial"/>
          <w:color w:val="4F6228" w:themeColor="accent3" w:themeShade="80"/>
        </w:rPr>
        <w:t xml:space="preserve"> </w:t>
      </w:r>
      <w:r w:rsidRPr="00855919">
        <w:rPr>
          <w:rFonts w:ascii="Comic Sans MS" w:hAnsi="Comic Sans MS" w:cs="Arial"/>
          <w:color w:val="4F6228" w:themeColor="accent3" w:themeShade="80"/>
        </w:rPr>
        <w:t>Education (PSHE)</w:t>
      </w:r>
      <w:r w:rsidR="00345865" w:rsidRPr="00855919">
        <w:rPr>
          <w:rFonts w:ascii="Comic Sans MS" w:hAnsi="Comic Sans MS" w:cs="Arial"/>
          <w:color w:val="4F6228" w:themeColor="accent3" w:themeShade="80"/>
        </w:rPr>
        <w:t>, Geography and History.</w:t>
      </w:r>
    </w:p>
    <w:p w14:paraId="612F2C49"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All areas of the curriculum will draw examples from as wide a range of cultural contexts as possible.</w:t>
      </w:r>
    </w:p>
    <w:p w14:paraId="69C2E7A0"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In order to develop a strong sense of identity in our pupils, we will use classroom discussion to enable them to:</w:t>
      </w:r>
    </w:p>
    <w:p w14:paraId="753CCFAC"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Talk about their experiences and feelings.</w:t>
      </w:r>
    </w:p>
    <w:p w14:paraId="38F7DE90"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Express and clarify personal ideas and beliefs. </w:t>
      </w:r>
    </w:p>
    <w:p w14:paraId="18221581"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Speak about difficult events, e.g. bullying, </w:t>
      </w:r>
      <w:r w:rsidR="00FD26FC" w:rsidRPr="00855919">
        <w:rPr>
          <w:rFonts w:ascii="Comic Sans MS" w:hAnsi="Comic Sans MS" w:cs="Arial"/>
          <w:color w:val="4F6228" w:themeColor="accent3" w:themeShade="80"/>
        </w:rPr>
        <w:t xml:space="preserve">illness, </w:t>
      </w:r>
      <w:r w:rsidRPr="00855919">
        <w:rPr>
          <w:rFonts w:ascii="Comic Sans MS" w:hAnsi="Comic Sans MS" w:cs="Arial"/>
          <w:color w:val="4F6228" w:themeColor="accent3" w:themeShade="80"/>
        </w:rPr>
        <w:t>death.</w:t>
      </w:r>
    </w:p>
    <w:p w14:paraId="6E9FAB82"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Share thoughts and feelings with other people.</w:t>
      </w:r>
    </w:p>
    <w:p w14:paraId="7E839C86"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Explore relationships with friends/family/others.</w:t>
      </w:r>
    </w:p>
    <w:p w14:paraId="1A18BC17"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Consider the needs and behaviour of others.</w:t>
      </w:r>
    </w:p>
    <w:p w14:paraId="41F47820"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Show empathy.</w:t>
      </w:r>
    </w:p>
    <w:p w14:paraId="5AB13F30"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Develop self-esteem and a respect for others.</w:t>
      </w:r>
    </w:p>
    <w:p w14:paraId="5CD1ECED"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Develop a sense of belonging.</w:t>
      </w:r>
    </w:p>
    <w:p w14:paraId="7C7B2DCA"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Develop the skills and attitudes that enable children to develop socially, morally, spiritually and culturally e.g. empathy, respect, open-mindedness, sensitivity, critical awareness etc.</w:t>
      </w:r>
    </w:p>
    <w:p w14:paraId="1C989B97"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Many areas across the curriculum provide opportunities for pupils to:</w:t>
      </w:r>
    </w:p>
    <w:p w14:paraId="2595B76A"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Listen and talk to each other.</w:t>
      </w:r>
    </w:p>
    <w:p w14:paraId="7BAA22E3"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Learn an awareness of treating all as equals, accepting people who are different because of physical and learning difficulties.</w:t>
      </w:r>
    </w:p>
    <w:p w14:paraId="4909664F"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Agree and disagree.</w:t>
      </w:r>
    </w:p>
    <w:p w14:paraId="08A6CAAE"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Experience good role models.</w:t>
      </w:r>
    </w:p>
    <w:p w14:paraId="01BA30DC"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Take turns and share equipment.</w:t>
      </w:r>
    </w:p>
    <w:p w14:paraId="5EF10B83"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Work co-operatively and collaboratively.</w:t>
      </w:r>
    </w:p>
    <w:p w14:paraId="60538525"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color w:val="4F6228" w:themeColor="accent3" w:themeShade="80"/>
        </w:rPr>
        <w:t xml:space="preserve"> </w:t>
      </w:r>
      <w:r w:rsidRPr="00855919">
        <w:rPr>
          <w:rFonts w:ascii="Comic Sans MS" w:hAnsi="Comic Sans MS" w:cs="Arial"/>
          <w:b/>
          <w:color w:val="4F6228" w:themeColor="accent3" w:themeShade="80"/>
        </w:rPr>
        <w:t>Practical activities to develop SMSC include:</w:t>
      </w:r>
    </w:p>
    <w:p w14:paraId="7F27C423"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Working together in different groupings and situations. </w:t>
      </w:r>
    </w:p>
    <w:p w14:paraId="339C81E7"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Encouraging the children to behave appropriately at meal times.</w:t>
      </w:r>
    </w:p>
    <w:p w14:paraId="16305941" w14:textId="2005C385" w:rsidR="009C3BEF" w:rsidRPr="00855919" w:rsidRDefault="004B5C39" w:rsidP="009C3BEF">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Taking responsibility </w:t>
      </w:r>
      <w:r w:rsidR="009C3BEF" w:rsidRPr="00855919">
        <w:rPr>
          <w:rFonts w:ascii="Comic Sans MS" w:hAnsi="Comic Sans MS" w:cs="Arial"/>
          <w:color w:val="4F6228" w:themeColor="accent3" w:themeShade="80"/>
        </w:rPr>
        <w:t xml:space="preserve">through pupil leadership </w:t>
      </w:r>
      <w:proofErr w:type="gramStart"/>
      <w:r w:rsidRPr="00855919">
        <w:rPr>
          <w:rFonts w:ascii="Comic Sans MS" w:hAnsi="Comic Sans MS" w:cs="Arial"/>
          <w:color w:val="4F6228" w:themeColor="accent3" w:themeShade="80"/>
        </w:rPr>
        <w:t>e.g.</w:t>
      </w:r>
      <w:proofErr w:type="gramEnd"/>
      <w:r w:rsidRPr="00855919">
        <w:rPr>
          <w:rFonts w:ascii="Comic Sans MS" w:hAnsi="Comic Sans MS" w:cs="Arial"/>
          <w:color w:val="4F6228" w:themeColor="accent3" w:themeShade="80"/>
        </w:rPr>
        <w:t xml:space="preserve"> </w:t>
      </w:r>
      <w:r w:rsidR="009C3BEF" w:rsidRPr="00855919">
        <w:rPr>
          <w:rFonts w:ascii="Comic Sans MS" w:hAnsi="Comic Sans MS" w:cs="Arial"/>
          <w:color w:val="4F6228" w:themeColor="accent3" w:themeShade="80"/>
        </w:rPr>
        <w:t xml:space="preserve">House Captains, Sports captain, Librarians, </w:t>
      </w:r>
      <w:r w:rsidR="00CB3762" w:rsidRPr="00855919">
        <w:rPr>
          <w:rFonts w:ascii="Comic Sans MS" w:hAnsi="Comic Sans MS" w:cs="Arial"/>
          <w:color w:val="4F6228" w:themeColor="accent3" w:themeShade="80"/>
        </w:rPr>
        <w:t>Peace Keepers,</w:t>
      </w:r>
      <w:r w:rsidR="009C3BEF" w:rsidRPr="00855919">
        <w:rPr>
          <w:rFonts w:ascii="Comic Sans MS" w:hAnsi="Comic Sans MS" w:cs="Arial"/>
          <w:color w:val="4F6228" w:themeColor="accent3" w:themeShade="80"/>
        </w:rPr>
        <w:t xml:space="preserve"> </w:t>
      </w:r>
      <w:r w:rsidRPr="00855919">
        <w:rPr>
          <w:rFonts w:ascii="Comic Sans MS" w:hAnsi="Comic Sans MS" w:cs="Arial"/>
          <w:color w:val="4F6228" w:themeColor="accent3" w:themeShade="80"/>
        </w:rPr>
        <w:t xml:space="preserve">class </w:t>
      </w:r>
      <w:r w:rsidR="00FD26FC" w:rsidRPr="00855919">
        <w:rPr>
          <w:rFonts w:ascii="Comic Sans MS" w:hAnsi="Comic Sans MS" w:cs="Arial"/>
          <w:color w:val="4F6228" w:themeColor="accent3" w:themeShade="80"/>
        </w:rPr>
        <w:t>helpers</w:t>
      </w:r>
      <w:r w:rsidRPr="00855919">
        <w:rPr>
          <w:rFonts w:ascii="Comic Sans MS" w:hAnsi="Comic Sans MS" w:cs="Arial"/>
          <w:color w:val="4F6228" w:themeColor="accent3" w:themeShade="80"/>
        </w:rPr>
        <w:t>,</w:t>
      </w:r>
      <w:r w:rsidR="00FD26FC" w:rsidRPr="00855919">
        <w:rPr>
          <w:rFonts w:ascii="Comic Sans MS" w:hAnsi="Comic Sans MS" w:cs="Arial"/>
          <w:color w:val="4F6228" w:themeColor="accent3" w:themeShade="80"/>
        </w:rPr>
        <w:t xml:space="preserve"> </w:t>
      </w:r>
      <w:r w:rsidR="009C3BEF" w:rsidRPr="00855919">
        <w:rPr>
          <w:rFonts w:ascii="Comic Sans MS" w:hAnsi="Comic Sans MS" w:cs="Arial"/>
          <w:color w:val="4F6228" w:themeColor="accent3" w:themeShade="80"/>
        </w:rPr>
        <w:t>Worship crew</w:t>
      </w:r>
      <w:r w:rsidRPr="00855919">
        <w:rPr>
          <w:rFonts w:ascii="Comic Sans MS" w:hAnsi="Comic Sans MS" w:cs="Arial"/>
          <w:color w:val="4F6228" w:themeColor="accent3" w:themeShade="80"/>
        </w:rPr>
        <w:t>, cloakroom monitors, delivering messages and looking after younger children.</w:t>
      </w:r>
    </w:p>
    <w:p w14:paraId="57DCE063"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Encouraging teamwork in PE and games.</w:t>
      </w:r>
    </w:p>
    <w:p w14:paraId="4F9924A2"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Appreciation of and respect for the work and performance of other children, regardless of ability.</w:t>
      </w:r>
    </w:p>
    <w:p w14:paraId="411F3F8E"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Hearing music from different composers, cultures and genres e.g. in music for reflection time at the start of collective worship.</w:t>
      </w:r>
    </w:p>
    <w:p w14:paraId="66D60938"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Meeting people from different cultures and countries.</w:t>
      </w:r>
    </w:p>
    <w:p w14:paraId="3C2C92FE"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Participating in a variety of different educational visits.</w:t>
      </w:r>
    </w:p>
    <w:p w14:paraId="150FF876"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Participation in live performances.</w:t>
      </w:r>
    </w:p>
    <w:p w14:paraId="20BB86B5"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Using assembly themes to explore important aspects of our heritage and other cultures e.g. festival days, the patron saints and global events.</w:t>
      </w:r>
    </w:p>
    <w:p w14:paraId="552B9E4D" w14:textId="77777777" w:rsidR="00624DA7"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Studying literature and art from different cultures </w:t>
      </w:r>
    </w:p>
    <w:p w14:paraId="0564D3EE"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Opportunities for the children to hear and see live performances by professional actors, dancers and musicians.</w:t>
      </w:r>
    </w:p>
    <w:p w14:paraId="082310C7"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Opportunities to make and evaluate food from other countries.</w:t>
      </w:r>
    </w:p>
    <w:p w14:paraId="4447686D"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Studying the contributions to society that certain famous people have made. </w:t>
      </w:r>
    </w:p>
    <w:p w14:paraId="027DF80A"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b/>
          <w:color w:val="4F6228" w:themeColor="accent3" w:themeShade="80"/>
        </w:rPr>
        <w:t>Community links</w:t>
      </w:r>
    </w:p>
    <w:p w14:paraId="35A15453" w14:textId="77777777" w:rsidR="004B5C39" w:rsidRPr="00855919" w:rsidRDefault="009C3BEF"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Cl</w:t>
      </w:r>
      <w:r w:rsidR="00345865" w:rsidRPr="00855919">
        <w:rPr>
          <w:rFonts w:ascii="Comic Sans MS" w:hAnsi="Comic Sans MS" w:cs="Arial"/>
          <w:color w:val="4F6228" w:themeColor="accent3" w:themeShade="80"/>
        </w:rPr>
        <w:t>eeve Prior</w:t>
      </w:r>
      <w:r w:rsidR="004B5C39" w:rsidRPr="00855919">
        <w:rPr>
          <w:rFonts w:ascii="Comic Sans MS" w:hAnsi="Comic Sans MS" w:cs="Arial"/>
          <w:color w:val="4F6228" w:themeColor="accent3" w:themeShade="80"/>
        </w:rPr>
        <w:t xml:space="preserve"> School has strong links with the wider community.</w:t>
      </w:r>
    </w:p>
    <w:p w14:paraId="092CD2F1"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In order to develop these links, </w:t>
      </w:r>
      <w:r w:rsidR="00345865" w:rsidRPr="00855919">
        <w:rPr>
          <w:rFonts w:ascii="Comic Sans MS" w:hAnsi="Comic Sans MS" w:cs="Arial"/>
          <w:color w:val="4F6228" w:themeColor="accent3" w:themeShade="80"/>
        </w:rPr>
        <w:t>Cleeve Prior</w:t>
      </w:r>
      <w:r w:rsidRPr="00855919">
        <w:rPr>
          <w:rFonts w:ascii="Comic Sans MS" w:hAnsi="Comic Sans MS" w:cs="Arial"/>
          <w:color w:val="4F6228" w:themeColor="accent3" w:themeShade="80"/>
        </w:rPr>
        <w:t xml:space="preserve"> School reaches out to the community through the following activities:</w:t>
      </w:r>
    </w:p>
    <w:p w14:paraId="17A5296A"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w:t>
      </w:r>
      <w:r w:rsidRPr="00855919">
        <w:rPr>
          <w:rFonts w:ascii="Comic Sans MS" w:hAnsi="Comic Sans MS" w:cs="Arial"/>
          <w:color w:val="4F6228" w:themeColor="accent3" w:themeShade="80"/>
        </w:rPr>
        <w:tab/>
        <w:t>Fundraising activities</w:t>
      </w:r>
      <w:r w:rsidR="009C3BEF" w:rsidRPr="00855919">
        <w:rPr>
          <w:rFonts w:ascii="Comic Sans MS" w:hAnsi="Comic Sans MS" w:cs="Arial"/>
          <w:color w:val="4F6228" w:themeColor="accent3" w:themeShade="80"/>
        </w:rPr>
        <w:t xml:space="preserve"> / MacMillan coffee morning</w:t>
      </w:r>
      <w:r w:rsidRPr="00855919">
        <w:rPr>
          <w:rFonts w:ascii="Comic Sans MS" w:hAnsi="Comic Sans MS" w:cs="Arial"/>
          <w:color w:val="4F6228" w:themeColor="accent3" w:themeShade="80"/>
        </w:rPr>
        <w:t>.</w:t>
      </w:r>
    </w:p>
    <w:p w14:paraId="36329463"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w:t>
      </w:r>
      <w:r w:rsidRPr="00855919">
        <w:rPr>
          <w:rFonts w:ascii="Comic Sans MS" w:hAnsi="Comic Sans MS" w:cs="Arial"/>
          <w:color w:val="4F6228" w:themeColor="accent3" w:themeShade="80"/>
        </w:rPr>
        <w:tab/>
      </w:r>
      <w:r w:rsidR="009C3BEF" w:rsidRPr="00855919">
        <w:rPr>
          <w:rFonts w:ascii="Comic Sans MS" w:hAnsi="Comic Sans MS" w:cs="Arial"/>
          <w:color w:val="4F6228" w:themeColor="accent3" w:themeShade="80"/>
        </w:rPr>
        <w:t xml:space="preserve">Nativity / </w:t>
      </w:r>
      <w:r w:rsidRPr="00855919">
        <w:rPr>
          <w:rFonts w:ascii="Comic Sans MS" w:hAnsi="Comic Sans MS" w:cs="Arial"/>
          <w:color w:val="4F6228" w:themeColor="accent3" w:themeShade="80"/>
        </w:rPr>
        <w:t>Annual school play.</w:t>
      </w:r>
    </w:p>
    <w:p w14:paraId="4D735B60"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w:t>
      </w:r>
      <w:r w:rsidRPr="00855919">
        <w:rPr>
          <w:rFonts w:ascii="Comic Sans MS" w:hAnsi="Comic Sans MS" w:cs="Arial"/>
          <w:color w:val="4F6228" w:themeColor="accent3" w:themeShade="80"/>
        </w:rPr>
        <w:tab/>
      </w:r>
      <w:r w:rsidR="009C3BEF" w:rsidRPr="00855919">
        <w:rPr>
          <w:rFonts w:ascii="Comic Sans MS" w:hAnsi="Comic Sans MS" w:cs="Arial"/>
          <w:color w:val="4F6228" w:themeColor="accent3" w:themeShade="80"/>
        </w:rPr>
        <w:t>Christmas and Summer</w:t>
      </w:r>
      <w:r w:rsidRPr="00855919">
        <w:rPr>
          <w:rFonts w:ascii="Comic Sans MS" w:hAnsi="Comic Sans MS" w:cs="Arial"/>
          <w:color w:val="4F6228" w:themeColor="accent3" w:themeShade="80"/>
        </w:rPr>
        <w:t xml:space="preserve"> Fayre</w:t>
      </w:r>
    </w:p>
    <w:p w14:paraId="5D8561AB"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w:t>
      </w:r>
      <w:r w:rsidRPr="00855919">
        <w:rPr>
          <w:rFonts w:ascii="Comic Sans MS" w:hAnsi="Comic Sans MS" w:cs="Arial"/>
          <w:color w:val="4F6228" w:themeColor="accent3" w:themeShade="80"/>
        </w:rPr>
        <w:tab/>
      </w:r>
      <w:r w:rsidR="009C3BEF" w:rsidRPr="00855919">
        <w:rPr>
          <w:rFonts w:ascii="Comic Sans MS" w:hAnsi="Comic Sans MS" w:cs="Arial"/>
          <w:color w:val="4F6228" w:themeColor="accent3" w:themeShade="80"/>
        </w:rPr>
        <w:t>Open the Book</w:t>
      </w:r>
    </w:p>
    <w:p w14:paraId="6100B742" w14:textId="77777777" w:rsidR="002A4FF4" w:rsidRPr="00855919" w:rsidRDefault="004B5C39" w:rsidP="002A4FF4">
      <w:pPr>
        <w:rPr>
          <w:rFonts w:ascii="Comic Sans MS" w:hAnsi="Comic Sans MS" w:cs="Arial"/>
          <w:color w:val="4F6228" w:themeColor="accent3" w:themeShade="80"/>
        </w:rPr>
      </w:pPr>
      <w:r w:rsidRPr="00855919">
        <w:rPr>
          <w:rFonts w:ascii="Comic Sans MS" w:hAnsi="Comic Sans MS" w:cs="Arial"/>
          <w:color w:val="4F6228" w:themeColor="accent3" w:themeShade="80"/>
        </w:rPr>
        <w:t>•</w:t>
      </w:r>
      <w:r w:rsidRPr="00855919">
        <w:rPr>
          <w:rFonts w:ascii="Comic Sans MS" w:hAnsi="Comic Sans MS" w:cs="Arial"/>
          <w:color w:val="4F6228" w:themeColor="accent3" w:themeShade="80"/>
        </w:rPr>
        <w:tab/>
        <w:t xml:space="preserve">Choir singing at Seniors </w:t>
      </w:r>
      <w:r w:rsidR="009C3BEF" w:rsidRPr="00855919">
        <w:rPr>
          <w:rFonts w:ascii="Comic Sans MS" w:hAnsi="Comic Sans MS" w:cs="Arial"/>
          <w:color w:val="4F6228" w:themeColor="accent3" w:themeShade="80"/>
        </w:rPr>
        <w:t xml:space="preserve">lunch each Christmas </w:t>
      </w:r>
    </w:p>
    <w:p w14:paraId="73834C85" w14:textId="77777777" w:rsidR="004B5C39" w:rsidRPr="00855919" w:rsidRDefault="004B5C39" w:rsidP="004B5C39">
      <w:pPr>
        <w:rPr>
          <w:rFonts w:ascii="Comic Sans MS" w:hAnsi="Comic Sans MS" w:cs="Arial"/>
          <w:b/>
          <w:color w:val="4F6228" w:themeColor="accent3" w:themeShade="80"/>
        </w:rPr>
      </w:pPr>
    </w:p>
    <w:p w14:paraId="0F1B7997"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Monitoring and evaluation</w:t>
      </w:r>
    </w:p>
    <w:p w14:paraId="2C143F4B" w14:textId="77777777" w:rsidR="004B5C39" w:rsidRPr="00855919" w:rsidRDefault="004B5C39"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At </w:t>
      </w:r>
      <w:r w:rsidR="00345865" w:rsidRPr="00855919">
        <w:rPr>
          <w:rFonts w:ascii="Comic Sans MS" w:hAnsi="Comic Sans MS" w:cs="Arial"/>
          <w:color w:val="4F6228" w:themeColor="accent3" w:themeShade="80"/>
        </w:rPr>
        <w:t>Cleeve Prior</w:t>
      </w:r>
      <w:r w:rsidRPr="00855919">
        <w:rPr>
          <w:rFonts w:ascii="Comic Sans MS" w:hAnsi="Comic Sans MS" w:cs="Arial"/>
          <w:color w:val="4F6228" w:themeColor="accent3" w:themeShade="80"/>
        </w:rPr>
        <w:t xml:space="preserve"> School, we listen to the views of our pupils and their parents/carers. We operate an open door policy for the sharing of views and also have a formal system in place including:</w:t>
      </w:r>
    </w:p>
    <w:p w14:paraId="1FCCE4E2" w14:textId="77777777" w:rsidR="004B5C39" w:rsidRPr="00855919" w:rsidRDefault="004B5C39" w:rsidP="004B5C39">
      <w:pPr>
        <w:pStyle w:val="ListParagraph"/>
        <w:numPr>
          <w:ilvl w:val="0"/>
          <w:numId w:val="6"/>
        </w:numPr>
        <w:rPr>
          <w:rFonts w:ascii="Comic Sans MS" w:hAnsi="Comic Sans MS" w:cs="Arial"/>
          <w:color w:val="4F6228" w:themeColor="accent3" w:themeShade="80"/>
        </w:rPr>
      </w:pPr>
      <w:r w:rsidRPr="00855919">
        <w:rPr>
          <w:rFonts w:ascii="Comic Sans MS" w:hAnsi="Comic Sans MS" w:cs="Arial"/>
          <w:color w:val="4F6228" w:themeColor="accent3" w:themeShade="80"/>
        </w:rPr>
        <w:t>Annual pupil questionnaire.</w:t>
      </w:r>
    </w:p>
    <w:p w14:paraId="12757444" w14:textId="77777777" w:rsidR="004B5C39" w:rsidRPr="00855919" w:rsidRDefault="004B5C39" w:rsidP="004B5C39">
      <w:pPr>
        <w:pStyle w:val="ListParagraph"/>
        <w:numPr>
          <w:ilvl w:val="0"/>
          <w:numId w:val="6"/>
        </w:numPr>
        <w:rPr>
          <w:rFonts w:ascii="Comic Sans MS" w:hAnsi="Comic Sans MS" w:cs="Arial"/>
          <w:color w:val="4F6228" w:themeColor="accent3" w:themeShade="80"/>
        </w:rPr>
      </w:pPr>
      <w:r w:rsidRPr="00855919">
        <w:rPr>
          <w:rFonts w:ascii="Comic Sans MS" w:hAnsi="Comic Sans MS" w:cs="Arial"/>
          <w:color w:val="4F6228" w:themeColor="accent3" w:themeShade="80"/>
        </w:rPr>
        <w:t>Pupil/teacher meetings.</w:t>
      </w:r>
    </w:p>
    <w:p w14:paraId="3EFA1717" w14:textId="77777777" w:rsidR="004B5C39" w:rsidRPr="00855919" w:rsidRDefault="004B5C39" w:rsidP="004B5C39">
      <w:pPr>
        <w:pStyle w:val="ListParagraph"/>
        <w:numPr>
          <w:ilvl w:val="0"/>
          <w:numId w:val="6"/>
        </w:numPr>
        <w:rPr>
          <w:rFonts w:ascii="Comic Sans MS" w:hAnsi="Comic Sans MS" w:cs="Arial"/>
          <w:color w:val="4F6228" w:themeColor="accent3" w:themeShade="80"/>
        </w:rPr>
      </w:pPr>
      <w:r w:rsidRPr="00855919">
        <w:rPr>
          <w:rFonts w:ascii="Comic Sans MS" w:hAnsi="Comic Sans MS" w:cs="Arial"/>
          <w:color w:val="4F6228" w:themeColor="accent3" w:themeShade="80"/>
        </w:rPr>
        <w:t>Annual parents’ questionnaire.</w:t>
      </w:r>
    </w:p>
    <w:p w14:paraId="1B54A4A6" w14:textId="77777777" w:rsidR="004B5C39" w:rsidRPr="00855919" w:rsidRDefault="004B5C39" w:rsidP="004B5C39">
      <w:pPr>
        <w:pStyle w:val="ListParagraph"/>
        <w:numPr>
          <w:ilvl w:val="0"/>
          <w:numId w:val="4"/>
        </w:numPr>
        <w:rPr>
          <w:rFonts w:ascii="Comic Sans MS" w:hAnsi="Comic Sans MS" w:cs="Arial"/>
          <w:color w:val="4F6228" w:themeColor="accent3" w:themeShade="80"/>
        </w:rPr>
      </w:pPr>
      <w:r w:rsidRPr="00855919">
        <w:rPr>
          <w:rFonts w:ascii="Comic Sans MS" w:hAnsi="Comic Sans MS" w:cs="Arial"/>
          <w:color w:val="4F6228" w:themeColor="accent3" w:themeShade="80"/>
        </w:rPr>
        <w:t>Parents’ evenings/meetings.</w:t>
      </w:r>
    </w:p>
    <w:p w14:paraId="193D3F3C" w14:textId="77777777" w:rsidR="004B5C39" w:rsidRPr="00855919" w:rsidRDefault="004B5C39" w:rsidP="004B5C39">
      <w:pPr>
        <w:pStyle w:val="ListParagraph"/>
        <w:numPr>
          <w:ilvl w:val="0"/>
          <w:numId w:val="4"/>
        </w:num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Tea and </w:t>
      </w:r>
      <w:r w:rsidR="00345865" w:rsidRPr="00855919">
        <w:rPr>
          <w:rFonts w:ascii="Comic Sans MS" w:hAnsi="Comic Sans MS" w:cs="Arial"/>
          <w:color w:val="4F6228" w:themeColor="accent3" w:themeShade="80"/>
        </w:rPr>
        <w:t>chat</w:t>
      </w:r>
    </w:p>
    <w:p w14:paraId="5DAFACD9" w14:textId="77777777" w:rsidR="00ED4E77"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Promo</w:t>
      </w:r>
      <w:r w:rsidR="00ED4E77" w:rsidRPr="00855919">
        <w:rPr>
          <w:rFonts w:ascii="Comic Sans MS" w:hAnsi="Comic Sans MS" w:cs="Arial"/>
          <w:b/>
          <w:color w:val="4F6228" w:themeColor="accent3" w:themeShade="80"/>
        </w:rPr>
        <w:t>ting fundamental British values</w:t>
      </w:r>
    </w:p>
    <w:p w14:paraId="3786E8AF"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color w:val="4F6228" w:themeColor="accent3" w:themeShade="80"/>
        </w:rPr>
        <w:t>Through the national curriculum, we will:</w:t>
      </w:r>
    </w:p>
    <w:p w14:paraId="4D9951F9"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Teach our pupils a broad and balanced international history.</w:t>
      </w:r>
    </w:p>
    <w:p w14:paraId="0DEA937A"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Represent the cultures of all of our pupils across the subject.</w:t>
      </w:r>
    </w:p>
    <w:p w14:paraId="7B2876E0"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Teach a wide range of English and non-English literature.</w:t>
      </w:r>
    </w:p>
    <w:p w14:paraId="5A655B1F"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Commemorate World War 1 and 2.</w:t>
      </w:r>
    </w:p>
    <w:p w14:paraId="7D6595E4" w14:textId="77777777" w:rsidR="004B5C39" w:rsidRPr="00855919" w:rsidRDefault="004B5C39" w:rsidP="004B5C39">
      <w:pPr>
        <w:rPr>
          <w:rFonts w:ascii="Comic Sans MS" w:hAnsi="Comic Sans MS" w:cs="Arial"/>
          <w:b/>
          <w:color w:val="4F6228" w:themeColor="accent3" w:themeShade="80"/>
        </w:rPr>
      </w:pPr>
      <w:r w:rsidRPr="00855919">
        <w:rPr>
          <w:rFonts w:ascii="Comic Sans MS" w:hAnsi="Comic Sans MS" w:cs="Arial"/>
          <w:b/>
          <w:color w:val="4F6228" w:themeColor="accent3" w:themeShade="80"/>
        </w:rPr>
        <w:t>Through our Social, Moral, Spiritual and Cultural programme, we will:</w:t>
      </w:r>
    </w:p>
    <w:p w14:paraId="3D343FAB"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Enable students to develop their self-knowledge, self-esteem and self-confidence.</w:t>
      </w:r>
    </w:p>
    <w:p w14:paraId="187B5612"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Enable students to distinguish right from wrong and to respect the civil and criminal law of England.</w:t>
      </w:r>
    </w:p>
    <w:p w14:paraId="4EA1A6F0"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Encourage students to accept responsibility for their behaviour, show initiative, and to understand how they can contribute positively to the lives of those living and working in the locality of the school and to society more widely.</w:t>
      </w:r>
    </w:p>
    <w:p w14:paraId="2A8E1A15"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Enable students to acquire a broad general knowledge of, and respect for, public institutions and services in England.</w:t>
      </w:r>
    </w:p>
    <w:p w14:paraId="288B69C1"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Further tolerance and harmony between different cultural traditions by enabling students to acquire an appreciation of, and respect for, their own and other cultures.</w:t>
      </w:r>
    </w:p>
    <w:p w14:paraId="0764C797"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Encourage respect for other people.</w:t>
      </w:r>
    </w:p>
    <w:p w14:paraId="4049A15B" w14:textId="77777777" w:rsidR="004B5C39" w:rsidRPr="00855919" w:rsidRDefault="00ED4E77" w:rsidP="004B5C39">
      <w:pPr>
        <w:rPr>
          <w:rFonts w:ascii="Comic Sans MS" w:hAnsi="Comic Sans MS" w:cs="Arial"/>
          <w:color w:val="4F6228" w:themeColor="accent3" w:themeShade="80"/>
        </w:rPr>
      </w:pPr>
      <w:r w:rsidRPr="00855919">
        <w:rPr>
          <w:rFonts w:ascii="Comic Sans MS" w:hAnsi="Comic Sans MS" w:cs="Arial"/>
          <w:color w:val="4F6228" w:themeColor="accent3" w:themeShade="80"/>
        </w:rPr>
        <w:t xml:space="preserve">• </w:t>
      </w:r>
      <w:r w:rsidR="004B5C39" w:rsidRPr="00855919">
        <w:rPr>
          <w:rFonts w:ascii="Comic Sans MS" w:hAnsi="Comic Sans MS" w:cs="Arial"/>
          <w:color w:val="4F6228" w:themeColor="accent3" w:themeShade="80"/>
        </w:rPr>
        <w:t>Encourage respect for democracy and support for participation in the democratic processes, including respect for the basis on which the law is made and applied in England.</w:t>
      </w:r>
    </w:p>
    <w:p w14:paraId="63BFEE0F" w14:textId="6F3D46F0" w:rsidR="00434A9F" w:rsidRDefault="00434A9F" w:rsidP="004B5C39">
      <w:pPr>
        <w:rPr>
          <w:rFonts w:ascii="Comic Sans MS" w:hAnsi="Comic Sans MS" w:cs="Arial"/>
          <w:color w:val="4F6228" w:themeColor="accent3" w:themeShade="80"/>
        </w:rPr>
      </w:pPr>
    </w:p>
    <w:p w14:paraId="1CD76218" w14:textId="26191BB6" w:rsidR="00855919" w:rsidRPr="00855919" w:rsidRDefault="00855919" w:rsidP="004B5C39">
      <w:pPr>
        <w:rPr>
          <w:rFonts w:ascii="Comic Sans MS" w:hAnsi="Comic Sans MS" w:cs="Arial"/>
          <w:color w:val="4F6228" w:themeColor="accent3" w:themeShade="80"/>
        </w:rPr>
      </w:pPr>
      <w:r>
        <w:rPr>
          <w:rFonts w:ascii="Comic Sans MS" w:hAnsi="Comic Sans MS" w:cs="Arial"/>
          <w:color w:val="4F6228" w:themeColor="accent3" w:themeShade="80"/>
        </w:rPr>
        <w:t>Review date September 2025</w:t>
      </w:r>
    </w:p>
    <w:sectPr w:rsidR="00855919" w:rsidRPr="00855919" w:rsidSect="008559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487E"/>
    <w:multiLevelType w:val="hybridMultilevel"/>
    <w:tmpl w:val="B4C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00A4D"/>
    <w:multiLevelType w:val="hybridMultilevel"/>
    <w:tmpl w:val="20502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C31E8"/>
    <w:multiLevelType w:val="hybridMultilevel"/>
    <w:tmpl w:val="7BA8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34568"/>
    <w:multiLevelType w:val="hybridMultilevel"/>
    <w:tmpl w:val="E800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C22A1"/>
    <w:multiLevelType w:val="multilevel"/>
    <w:tmpl w:val="7C621AEA"/>
    <w:numStyleLink w:val="Style1"/>
  </w:abstractNum>
  <w:abstractNum w:abstractNumId="5" w15:restartNumberingAfterBreak="0">
    <w:nsid w:val="4AB5539A"/>
    <w:multiLevelType w:val="hybridMultilevel"/>
    <w:tmpl w:val="4CD29BE0"/>
    <w:lvl w:ilvl="0" w:tplc="7A14AFB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950534"/>
    <w:multiLevelType w:val="hybridMultilevel"/>
    <w:tmpl w:val="36604810"/>
    <w:lvl w:ilvl="0" w:tplc="31DAD1F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227D2F"/>
    <w:multiLevelType w:val="hybridMultilevel"/>
    <w:tmpl w:val="96B897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F2077DE"/>
    <w:multiLevelType w:val="hybridMultilevel"/>
    <w:tmpl w:val="7754563C"/>
    <w:lvl w:ilvl="0" w:tplc="ABDCA48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4C01D6"/>
    <w:multiLevelType w:val="hybridMultilevel"/>
    <w:tmpl w:val="4C1C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364CED"/>
    <w:multiLevelType w:val="hybridMultilevel"/>
    <w:tmpl w:val="A8DEB862"/>
    <w:lvl w:ilvl="0" w:tplc="7FA42AA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8"/>
  </w:num>
  <w:num w:numId="4">
    <w:abstractNumId w:val="1"/>
  </w:num>
  <w:num w:numId="5">
    <w:abstractNumId w:val="9"/>
  </w:num>
  <w:num w:numId="6">
    <w:abstractNumId w:val="0"/>
  </w:num>
  <w:num w:numId="7">
    <w:abstractNumId w:val="11"/>
  </w:num>
  <w:num w:numId="8">
    <w:abstractNumId w:val="5"/>
  </w:num>
  <w:num w:numId="9">
    <w:abstractNumId w:val="7"/>
  </w:num>
  <w:num w:numId="10">
    <w:abstractNumId w:val="6"/>
  </w:num>
  <w:num w:numId="11">
    <w:abstractNumId w:val="4"/>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yle2"/>
        <w:lvlText w:val="%1.%2."/>
        <w:lvlJc w:val="left"/>
        <w:pPr>
          <w:ind w:left="1424" w:hanging="431"/>
        </w:pPr>
        <w:rPr>
          <w:rFonts w:asciiTheme="minorHAnsi" w:hAnsiTheme="minorHAnsi" w:hint="default"/>
          <w:b w:val="0"/>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4"/>
    <w:lvlOverride w:ilvl="0">
      <w:lvl w:ilvl="0">
        <w:start w:val="1"/>
        <w:numFmt w:val="decimal"/>
        <w:pStyle w:val="Heading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yle2"/>
        <w:lvlText w:val="%1.%2."/>
        <w:lvlJc w:val="left"/>
        <w:pPr>
          <w:ind w:left="1424" w:hanging="431"/>
        </w:pPr>
        <w:rPr>
          <w:rFonts w:asciiTheme="minorHAnsi" w:hAnsiTheme="minorHAnsi" w:hint="default"/>
          <w:b w:val="0"/>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C39"/>
    <w:rsid w:val="000304C8"/>
    <w:rsid w:val="00250269"/>
    <w:rsid w:val="002A4FF4"/>
    <w:rsid w:val="00345865"/>
    <w:rsid w:val="003E7FBA"/>
    <w:rsid w:val="003F029E"/>
    <w:rsid w:val="00434A9F"/>
    <w:rsid w:val="004355BA"/>
    <w:rsid w:val="004B5C39"/>
    <w:rsid w:val="004B6B69"/>
    <w:rsid w:val="00624DA7"/>
    <w:rsid w:val="00644724"/>
    <w:rsid w:val="00662C04"/>
    <w:rsid w:val="006746A9"/>
    <w:rsid w:val="00855919"/>
    <w:rsid w:val="008C1E8C"/>
    <w:rsid w:val="009C3BEF"/>
    <w:rsid w:val="00A86DA9"/>
    <w:rsid w:val="00AF3E4F"/>
    <w:rsid w:val="00B9151E"/>
    <w:rsid w:val="00CB3762"/>
    <w:rsid w:val="00ED4E77"/>
    <w:rsid w:val="00EE3C3E"/>
    <w:rsid w:val="00F145D2"/>
    <w:rsid w:val="00FD2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9740"/>
  <w15:docId w15:val="{08826304-E6D1-478E-9DA8-C41B44D1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2A4FF4"/>
    <w:pPr>
      <w:numPr>
        <w:numId w:val="11"/>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C39"/>
    <w:pPr>
      <w:ind w:left="720"/>
      <w:contextualSpacing/>
    </w:pPr>
  </w:style>
  <w:style w:type="character" w:customStyle="1" w:styleId="Heading1Char">
    <w:name w:val="Heading 1 Char"/>
    <w:basedOn w:val="DefaultParagraphFont"/>
    <w:link w:val="Heading1"/>
    <w:uiPriority w:val="9"/>
    <w:rsid w:val="002A4FF4"/>
    <w:rPr>
      <w:rFonts w:asciiTheme="majorHAnsi" w:hAnsiTheme="majorHAnsi" w:cstheme="majorHAnsi"/>
      <w:sz w:val="28"/>
      <w:szCs w:val="32"/>
    </w:rPr>
  </w:style>
  <w:style w:type="numbering" w:customStyle="1" w:styleId="Style1">
    <w:name w:val="Style1"/>
    <w:basedOn w:val="NoList"/>
    <w:uiPriority w:val="99"/>
    <w:rsid w:val="002A4FF4"/>
    <w:pPr>
      <w:numPr>
        <w:numId w:val="10"/>
      </w:numPr>
    </w:pPr>
  </w:style>
  <w:style w:type="paragraph" w:customStyle="1" w:styleId="Style2">
    <w:name w:val="Style2"/>
    <w:basedOn w:val="Heading1"/>
    <w:qFormat/>
    <w:rsid w:val="002A4FF4"/>
    <w:pPr>
      <w:numPr>
        <w:ilvl w:val="1"/>
      </w:numPr>
      <w:tabs>
        <w:tab w:val="num" w:pos="360"/>
      </w:tabs>
      <w:spacing w:after="160"/>
      <w:ind w:left="1423" w:hanging="432"/>
      <w:contextualSpacing w:val="0"/>
    </w:pPr>
    <w:rPr>
      <w:rFonts w:cstheme="minorHAnsi"/>
      <w:sz w:val="22"/>
    </w:rPr>
  </w:style>
  <w:style w:type="paragraph" w:customStyle="1" w:styleId="PolicyLevel3">
    <w:name w:val="Policy Level 3"/>
    <w:basedOn w:val="Style2"/>
    <w:qFormat/>
    <w:rsid w:val="002A4FF4"/>
    <w:pPr>
      <w:numPr>
        <w:ilvl w:val="2"/>
      </w:numPr>
      <w:tabs>
        <w:tab w:val="num" w:pos="360"/>
      </w:tabs>
      <w:ind w:left="2223" w:hanging="998"/>
    </w:pPr>
  </w:style>
  <w:style w:type="paragraph" w:styleId="BalloonText">
    <w:name w:val="Balloon Text"/>
    <w:basedOn w:val="Normal"/>
    <w:link w:val="BalloonTextChar"/>
    <w:uiPriority w:val="99"/>
    <w:semiHidden/>
    <w:unhideWhenUsed/>
    <w:rsid w:val="003E7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F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1556</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Sarah LAUGHLIN</cp:lastModifiedBy>
  <cp:revision>3</cp:revision>
  <cp:lastPrinted>2024-09-16T09:09:00Z</cp:lastPrinted>
  <dcterms:created xsi:type="dcterms:W3CDTF">2024-08-14T12:51:00Z</dcterms:created>
  <dcterms:modified xsi:type="dcterms:W3CDTF">2024-09-16T10:36:00Z</dcterms:modified>
</cp:coreProperties>
</file>